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D9" w:rsidRPr="005B2420" w:rsidRDefault="00D86229" w:rsidP="00DB794B">
      <w:pPr>
        <w:pStyle w:val="BodyTextIndent"/>
        <w:rPr>
          <w:b/>
          <w:sz w:val="23"/>
          <w:szCs w:val="23"/>
        </w:rPr>
      </w:pPr>
      <w:r w:rsidRPr="005B2420">
        <w:rPr>
          <w:b/>
          <w:noProof/>
          <w:sz w:val="23"/>
          <w:szCs w:val="23"/>
          <w:lang w:val="mk-MK" w:eastAsia="mk-M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130810</wp:posOffset>
            </wp:positionV>
            <wp:extent cx="1430020" cy="2286000"/>
            <wp:effectExtent l="19050" t="0" r="0" b="0"/>
            <wp:wrapSquare wrapText="bothSides"/>
            <wp:docPr id="4" name="Picture 4" descr="dimitar nikolo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mitar nikolos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ED9" w:rsidRPr="005B2420">
        <w:rPr>
          <w:b/>
          <w:sz w:val="23"/>
          <w:szCs w:val="23"/>
        </w:rPr>
        <w:t>Dimitar</w:t>
      </w:r>
    </w:p>
    <w:p w:rsidR="00B06ED9" w:rsidRPr="005B2420" w:rsidRDefault="00B06ED9" w:rsidP="005048A9">
      <w:pPr>
        <w:pStyle w:val="BodyTextIndent"/>
        <w:spacing w:after="120"/>
        <w:ind w:left="1559" w:hanging="1559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NIKOLOSKI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Date of birth: May</w:t>
      </w:r>
      <w:r w:rsidR="00E140BA" w:rsidRPr="005B2420">
        <w:rPr>
          <w:sz w:val="23"/>
          <w:szCs w:val="23"/>
        </w:rPr>
        <w:t xml:space="preserve"> 6,</w:t>
      </w:r>
      <w:r w:rsidRPr="005B2420">
        <w:rPr>
          <w:sz w:val="23"/>
          <w:szCs w:val="23"/>
        </w:rPr>
        <w:t xml:space="preserve"> 1974</w:t>
      </w:r>
    </w:p>
    <w:p w:rsidR="00B06ED9" w:rsidRPr="005B2420" w:rsidRDefault="00631D6C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Place of birth</w:t>
      </w:r>
      <w:r w:rsidR="00EB076D" w:rsidRPr="005B2420">
        <w:rPr>
          <w:sz w:val="23"/>
          <w:szCs w:val="23"/>
        </w:rPr>
        <w:t xml:space="preserve">: </w:t>
      </w:r>
      <w:r w:rsidRPr="005B2420">
        <w:rPr>
          <w:sz w:val="23"/>
          <w:szCs w:val="23"/>
        </w:rPr>
        <w:t>Veles, Republic of Macedonia</w:t>
      </w:r>
    </w:p>
    <w:p w:rsidR="00B06ED9" w:rsidRPr="005B2420" w:rsidRDefault="00B06ED9" w:rsidP="00DB794B">
      <w:pPr>
        <w:pStyle w:val="BodyTextIndent"/>
        <w:ind w:left="1559" w:hanging="1559"/>
        <w:rPr>
          <w:sz w:val="23"/>
          <w:szCs w:val="23"/>
        </w:rPr>
      </w:pPr>
      <w:r w:rsidRPr="005B2420">
        <w:rPr>
          <w:sz w:val="23"/>
          <w:szCs w:val="23"/>
        </w:rPr>
        <w:t>Nationality: Macedonian</w:t>
      </w:r>
    </w:p>
    <w:p w:rsidR="00B06ED9" w:rsidRPr="005B2420" w:rsidRDefault="00365229" w:rsidP="00621965">
      <w:pPr>
        <w:pStyle w:val="BodyTextIndent"/>
        <w:spacing w:before="240"/>
        <w:ind w:left="1555" w:hanging="1555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Address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“</w:t>
      </w:r>
      <w:r w:rsidR="002D3DAB" w:rsidRPr="005B2420">
        <w:rPr>
          <w:sz w:val="23"/>
          <w:szCs w:val="23"/>
        </w:rPr>
        <w:t>Dimo Narednikot</w:t>
      </w:r>
      <w:r w:rsidRPr="005B2420">
        <w:rPr>
          <w:sz w:val="23"/>
          <w:szCs w:val="23"/>
        </w:rPr>
        <w:t>”</w:t>
      </w:r>
      <w:r w:rsidR="007263DB" w:rsidRPr="005B2420">
        <w:rPr>
          <w:sz w:val="23"/>
          <w:szCs w:val="23"/>
        </w:rPr>
        <w:t>,</w:t>
      </w:r>
      <w:r w:rsidRPr="005B2420">
        <w:rPr>
          <w:sz w:val="23"/>
          <w:szCs w:val="23"/>
        </w:rPr>
        <w:t xml:space="preserve"> </w:t>
      </w:r>
      <w:r w:rsidR="002D3DAB" w:rsidRPr="005B2420">
        <w:rPr>
          <w:sz w:val="23"/>
          <w:szCs w:val="23"/>
        </w:rPr>
        <w:t>63-2</w:t>
      </w:r>
      <w:r w:rsidRPr="005B2420">
        <w:rPr>
          <w:sz w:val="23"/>
          <w:szCs w:val="23"/>
        </w:rPr>
        <w:t>/</w:t>
      </w:r>
      <w:r w:rsidR="002D3DAB" w:rsidRPr="005B2420">
        <w:rPr>
          <w:sz w:val="23"/>
          <w:szCs w:val="23"/>
        </w:rPr>
        <w:t>8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7500 Prilep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Republic of Macedonia</w:t>
      </w:r>
    </w:p>
    <w:p w:rsidR="00B06ED9" w:rsidRPr="005B2420" w:rsidRDefault="002D3DAB" w:rsidP="00200BC6">
      <w:pPr>
        <w:pStyle w:val="BodyTextIndent"/>
        <w:ind w:left="851" w:hanging="851"/>
        <w:rPr>
          <w:sz w:val="23"/>
          <w:szCs w:val="23"/>
        </w:rPr>
      </w:pPr>
      <w:r w:rsidRPr="005B2420">
        <w:rPr>
          <w:sz w:val="23"/>
          <w:szCs w:val="23"/>
        </w:rPr>
        <w:t>Phone:</w:t>
      </w:r>
      <w:r w:rsidR="00B06ED9" w:rsidRPr="005B2420">
        <w:rPr>
          <w:sz w:val="23"/>
          <w:szCs w:val="23"/>
        </w:rPr>
        <w:t xml:space="preserve"> </w:t>
      </w:r>
      <w:r w:rsidR="00200BC6" w:rsidRPr="005B2420">
        <w:rPr>
          <w:sz w:val="23"/>
          <w:szCs w:val="23"/>
        </w:rPr>
        <w:tab/>
      </w:r>
      <w:r w:rsidR="00B06ED9" w:rsidRPr="005B2420">
        <w:rPr>
          <w:sz w:val="23"/>
          <w:szCs w:val="23"/>
        </w:rPr>
        <w:t>+389 48 4</w:t>
      </w:r>
      <w:r w:rsidRPr="005B2420">
        <w:rPr>
          <w:sz w:val="23"/>
          <w:szCs w:val="23"/>
        </w:rPr>
        <w:t>0</w:t>
      </w:r>
      <w:r w:rsidR="00B06ED9" w:rsidRPr="005B2420">
        <w:rPr>
          <w:sz w:val="23"/>
          <w:szCs w:val="23"/>
        </w:rPr>
        <w:t xml:space="preserve">2 </w:t>
      </w:r>
      <w:r w:rsidRPr="005B2420">
        <w:rPr>
          <w:sz w:val="23"/>
          <w:szCs w:val="23"/>
        </w:rPr>
        <w:t>77</w:t>
      </w:r>
      <w:r w:rsidR="00B06ED9" w:rsidRPr="005B2420">
        <w:rPr>
          <w:sz w:val="23"/>
          <w:szCs w:val="23"/>
        </w:rPr>
        <w:t>4</w:t>
      </w:r>
    </w:p>
    <w:p w:rsidR="00B06ED9" w:rsidRPr="005B2420" w:rsidRDefault="00B06ED9" w:rsidP="002D0940">
      <w:pPr>
        <w:pStyle w:val="BodyTextIndent"/>
        <w:ind w:left="851" w:hanging="851"/>
        <w:rPr>
          <w:sz w:val="23"/>
          <w:szCs w:val="23"/>
        </w:rPr>
      </w:pPr>
      <w:r w:rsidRPr="005B2420">
        <w:rPr>
          <w:sz w:val="23"/>
          <w:szCs w:val="23"/>
        </w:rPr>
        <w:t>Mobile:</w:t>
      </w:r>
      <w:r w:rsidR="00A61720" w:rsidRPr="005B2420">
        <w:rPr>
          <w:sz w:val="23"/>
          <w:szCs w:val="23"/>
        </w:rPr>
        <w:tab/>
      </w:r>
      <w:r w:rsidRPr="005B2420">
        <w:rPr>
          <w:sz w:val="23"/>
          <w:szCs w:val="23"/>
        </w:rPr>
        <w:t xml:space="preserve">+389 70 </w:t>
      </w:r>
      <w:r w:rsidR="002D0940" w:rsidRPr="005B2420">
        <w:rPr>
          <w:sz w:val="23"/>
          <w:szCs w:val="23"/>
        </w:rPr>
        <w:t>276</w:t>
      </w:r>
      <w:r w:rsidRPr="005B2420">
        <w:rPr>
          <w:sz w:val="23"/>
          <w:szCs w:val="23"/>
        </w:rPr>
        <w:t xml:space="preserve"> </w:t>
      </w:r>
      <w:r w:rsidR="002D0940" w:rsidRPr="005B2420">
        <w:rPr>
          <w:sz w:val="23"/>
          <w:szCs w:val="23"/>
        </w:rPr>
        <w:t>909</w:t>
      </w:r>
    </w:p>
    <w:p w:rsidR="002D0940" w:rsidRPr="005B2420" w:rsidRDefault="002D0940" w:rsidP="002D0940">
      <w:pPr>
        <w:pStyle w:val="BodyTextIndent"/>
        <w:ind w:left="851" w:hanging="851"/>
        <w:rPr>
          <w:sz w:val="23"/>
          <w:szCs w:val="23"/>
        </w:rPr>
      </w:pPr>
      <w:r w:rsidRPr="005B2420">
        <w:rPr>
          <w:sz w:val="23"/>
          <w:szCs w:val="23"/>
        </w:rPr>
        <w:tab/>
        <w:t>+389 78 234 604</w:t>
      </w:r>
    </w:p>
    <w:p w:rsidR="00E74C1D" w:rsidRPr="005B2420" w:rsidRDefault="00CD45B7" w:rsidP="00487C35">
      <w:pPr>
        <w:pStyle w:val="BodyTextIndent"/>
        <w:ind w:left="1559" w:hanging="1559"/>
        <w:rPr>
          <w:sz w:val="23"/>
          <w:szCs w:val="23"/>
          <w:u w:val="single"/>
        </w:rPr>
      </w:pPr>
      <w:r w:rsidRPr="005B2420">
        <w:rPr>
          <w:sz w:val="23"/>
          <w:szCs w:val="23"/>
        </w:rPr>
        <w:t xml:space="preserve">e-mail: </w:t>
      </w:r>
      <w:hyperlink r:id="rId9" w:history="1">
        <w:r w:rsidR="00487C35" w:rsidRPr="005B2420">
          <w:rPr>
            <w:rStyle w:val="Hyperlink"/>
            <w:sz w:val="23"/>
            <w:szCs w:val="23"/>
          </w:rPr>
          <w:t>dimitar.nikoloski@uklo.edu.mk</w:t>
        </w:r>
      </w:hyperlink>
    </w:p>
    <w:p w:rsidR="00487C35" w:rsidRPr="005B2420" w:rsidRDefault="00487C35" w:rsidP="00487C35">
      <w:pPr>
        <w:pStyle w:val="BodyTextIndent"/>
        <w:ind w:left="709" w:hanging="1559"/>
        <w:rPr>
          <w:sz w:val="23"/>
          <w:szCs w:val="23"/>
        </w:rPr>
      </w:pPr>
      <w:r w:rsidRPr="005B2420">
        <w:rPr>
          <w:sz w:val="23"/>
          <w:szCs w:val="23"/>
        </w:rPr>
        <w:tab/>
      </w:r>
      <w:hyperlink r:id="rId10" w:history="1">
        <w:r w:rsidR="00BE687B" w:rsidRPr="005B2420">
          <w:rPr>
            <w:rStyle w:val="Hyperlink"/>
            <w:sz w:val="23"/>
            <w:szCs w:val="23"/>
          </w:rPr>
          <w:t>ndimitar@yahoo.com</w:t>
        </w:r>
      </w:hyperlink>
    </w:p>
    <w:p w:rsidR="00B06ED9" w:rsidRPr="005B2420" w:rsidRDefault="00365229" w:rsidP="00621965">
      <w:pPr>
        <w:pStyle w:val="BodyTextIndent"/>
        <w:spacing w:before="240"/>
        <w:ind w:left="1555" w:hanging="1555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Current position</w:t>
      </w:r>
    </w:p>
    <w:p w:rsidR="00B06ED9" w:rsidRPr="005B2420" w:rsidRDefault="00067C31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Associate professor</w:t>
      </w:r>
      <w:r w:rsidR="00D353E3" w:rsidRPr="005B2420">
        <w:rPr>
          <w:sz w:val="23"/>
          <w:szCs w:val="23"/>
        </w:rPr>
        <w:t xml:space="preserve"> in </w:t>
      </w:r>
      <w:r w:rsidR="00712803" w:rsidRPr="005B2420">
        <w:rPr>
          <w:sz w:val="23"/>
          <w:szCs w:val="23"/>
        </w:rPr>
        <w:t xml:space="preserve">Labour economics and </w:t>
      </w:r>
      <w:r w:rsidRPr="005B2420">
        <w:rPr>
          <w:sz w:val="23"/>
          <w:szCs w:val="23"/>
        </w:rPr>
        <w:t>Econometrics</w:t>
      </w:r>
    </w:p>
    <w:p w:rsidR="00D353E3" w:rsidRPr="005B2420" w:rsidRDefault="007E466C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Vice-dean for international cooperation</w:t>
      </w:r>
    </w:p>
    <w:p w:rsidR="00B06ED9" w:rsidRPr="005B2420" w:rsidRDefault="00D353E3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Faculty of Economics</w:t>
      </w:r>
      <w:r w:rsidR="00FC1A0F" w:rsidRPr="005B2420">
        <w:rPr>
          <w:sz w:val="23"/>
          <w:szCs w:val="23"/>
        </w:rPr>
        <w:t>-</w:t>
      </w:r>
      <w:r w:rsidRPr="005B2420">
        <w:rPr>
          <w:sz w:val="23"/>
          <w:szCs w:val="23"/>
        </w:rPr>
        <w:t xml:space="preserve">Prilep, </w:t>
      </w:r>
      <w:r w:rsidR="00B06ED9" w:rsidRPr="005B2420">
        <w:rPr>
          <w:sz w:val="23"/>
          <w:szCs w:val="23"/>
        </w:rPr>
        <w:t>Uni</w:t>
      </w:r>
      <w:r w:rsidRPr="005B2420">
        <w:rPr>
          <w:sz w:val="23"/>
          <w:szCs w:val="23"/>
        </w:rPr>
        <w:t>versity “St. Kliment Ohridski”-Bitola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“</w:t>
      </w:r>
      <w:r w:rsidR="00E75B81" w:rsidRPr="005B2420">
        <w:rPr>
          <w:sz w:val="23"/>
          <w:szCs w:val="23"/>
        </w:rPr>
        <w:t>Marksova</w:t>
      </w:r>
      <w:r w:rsidRPr="005B2420">
        <w:rPr>
          <w:sz w:val="23"/>
          <w:szCs w:val="23"/>
        </w:rPr>
        <w:t>”</w:t>
      </w:r>
      <w:r w:rsidR="00A13AC2" w:rsidRPr="005B2420">
        <w:rPr>
          <w:sz w:val="23"/>
          <w:szCs w:val="23"/>
        </w:rPr>
        <w:t>,</w:t>
      </w:r>
      <w:r w:rsidR="007263DB" w:rsidRPr="005B2420">
        <w:rPr>
          <w:sz w:val="23"/>
          <w:szCs w:val="23"/>
        </w:rPr>
        <w:t xml:space="preserve"> 133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7500 Prilep</w:t>
      </w:r>
    </w:p>
    <w:p w:rsidR="00B06ED9" w:rsidRPr="005B2420" w:rsidRDefault="00B06ED9" w:rsidP="0066595D">
      <w:pPr>
        <w:pStyle w:val="BodyTextIndent"/>
        <w:ind w:left="1559" w:hanging="1559"/>
        <w:rPr>
          <w:sz w:val="23"/>
          <w:szCs w:val="23"/>
        </w:rPr>
      </w:pPr>
      <w:r w:rsidRPr="005B2420">
        <w:rPr>
          <w:sz w:val="23"/>
          <w:szCs w:val="23"/>
        </w:rPr>
        <w:t>Republic of Macedonia</w:t>
      </w:r>
    </w:p>
    <w:p w:rsidR="00B06ED9" w:rsidRPr="005B2420" w:rsidRDefault="00365229" w:rsidP="00621965">
      <w:pPr>
        <w:pStyle w:val="BodyTextIndent"/>
        <w:spacing w:before="240"/>
        <w:ind w:left="1555" w:hanging="1555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Education</w:t>
      </w:r>
    </w:p>
    <w:p w:rsidR="00FC1A0F" w:rsidRPr="005B2420" w:rsidRDefault="00FC1A0F" w:rsidP="00FC1A0F">
      <w:pPr>
        <w:pStyle w:val="BodyTextIndent"/>
        <w:ind w:left="709" w:hanging="709"/>
        <w:rPr>
          <w:sz w:val="23"/>
          <w:szCs w:val="23"/>
        </w:rPr>
      </w:pPr>
      <w:r w:rsidRPr="005B2420">
        <w:rPr>
          <w:sz w:val="23"/>
          <w:szCs w:val="23"/>
        </w:rPr>
        <w:t xml:space="preserve">Bachelor in economics, </w:t>
      </w:r>
      <w:r w:rsidR="00B06ED9" w:rsidRPr="005B2420">
        <w:rPr>
          <w:sz w:val="23"/>
          <w:szCs w:val="23"/>
        </w:rPr>
        <w:t>Faculty of Economics</w:t>
      </w:r>
      <w:r w:rsidRPr="005B2420">
        <w:rPr>
          <w:sz w:val="23"/>
          <w:szCs w:val="23"/>
        </w:rPr>
        <w:t>-</w:t>
      </w:r>
      <w:r w:rsidR="00B06ED9" w:rsidRPr="005B2420">
        <w:rPr>
          <w:sz w:val="23"/>
          <w:szCs w:val="23"/>
        </w:rPr>
        <w:t>Prilep, University “St. Kliment Ohridski”, Macedonia</w:t>
      </w:r>
      <w:r w:rsidRPr="005B2420">
        <w:rPr>
          <w:sz w:val="23"/>
          <w:szCs w:val="23"/>
        </w:rPr>
        <w:t xml:space="preserve"> (1992-</w:t>
      </w:r>
      <w:r w:rsidR="00B06ED9" w:rsidRPr="005B2420">
        <w:rPr>
          <w:sz w:val="23"/>
          <w:szCs w:val="23"/>
        </w:rPr>
        <w:t>1996)</w:t>
      </w:r>
    </w:p>
    <w:p w:rsidR="00B06ED9" w:rsidRPr="005B2420" w:rsidRDefault="00B06ED9" w:rsidP="00FC1A0F">
      <w:pPr>
        <w:pStyle w:val="BodyTextIndent"/>
        <w:ind w:left="709" w:hanging="1"/>
        <w:rPr>
          <w:sz w:val="23"/>
          <w:szCs w:val="23"/>
        </w:rPr>
      </w:pPr>
      <w:r w:rsidRPr="005B2420">
        <w:rPr>
          <w:sz w:val="23"/>
          <w:szCs w:val="23"/>
        </w:rPr>
        <w:t>Department: Economics - Statistics - Cybernetics</w:t>
      </w:r>
    </w:p>
    <w:p w:rsidR="00B06ED9" w:rsidRPr="005B2420" w:rsidRDefault="00B06ED9" w:rsidP="0066595D">
      <w:pPr>
        <w:pStyle w:val="BodyTextIndent"/>
        <w:spacing w:after="60"/>
        <w:ind w:hanging="851"/>
        <w:rPr>
          <w:sz w:val="23"/>
          <w:szCs w:val="23"/>
        </w:rPr>
      </w:pPr>
      <w:r w:rsidRPr="005B2420">
        <w:rPr>
          <w:sz w:val="23"/>
          <w:szCs w:val="23"/>
        </w:rPr>
        <w:t>Diploma work: “Personal information system”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Master in Statistics, University of Neuchâtel, Switzerland</w:t>
      </w:r>
      <w:r w:rsidR="00FC1A0F" w:rsidRPr="005B2420">
        <w:rPr>
          <w:sz w:val="23"/>
          <w:szCs w:val="23"/>
        </w:rPr>
        <w:t xml:space="preserve"> (1998-</w:t>
      </w:r>
      <w:r w:rsidRPr="005B2420">
        <w:rPr>
          <w:sz w:val="23"/>
          <w:szCs w:val="23"/>
        </w:rPr>
        <w:t>2000)</w:t>
      </w:r>
    </w:p>
    <w:p w:rsidR="00B06ED9" w:rsidRPr="005B2420" w:rsidRDefault="00233BC3" w:rsidP="00DB794B">
      <w:pPr>
        <w:pStyle w:val="BodyTextIndent"/>
        <w:ind w:left="709" w:hanging="1"/>
        <w:rPr>
          <w:sz w:val="23"/>
          <w:szCs w:val="23"/>
        </w:rPr>
      </w:pPr>
      <w:r w:rsidRPr="005B2420">
        <w:rPr>
          <w:sz w:val="23"/>
          <w:szCs w:val="23"/>
        </w:rPr>
        <w:t>Master thesi</w:t>
      </w:r>
      <w:r w:rsidR="00B06ED9" w:rsidRPr="005B2420">
        <w:rPr>
          <w:sz w:val="23"/>
          <w:szCs w:val="23"/>
        </w:rPr>
        <w:t xml:space="preserve">s: “Measures of income inequality in Macedonia” </w:t>
      </w:r>
    </w:p>
    <w:p w:rsidR="00B06ED9" w:rsidRPr="005B2420" w:rsidRDefault="00B06ED9" w:rsidP="0066595D">
      <w:pPr>
        <w:pStyle w:val="BodyTextIndent"/>
        <w:spacing w:before="60"/>
        <w:ind w:left="1554" w:hanging="1554"/>
        <w:rPr>
          <w:sz w:val="23"/>
          <w:szCs w:val="23"/>
        </w:rPr>
      </w:pPr>
      <w:r w:rsidRPr="005B2420">
        <w:rPr>
          <w:sz w:val="23"/>
          <w:szCs w:val="23"/>
        </w:rPr>
        <w:t xml:space="preserve">PhD </w:t>
      </w:r>
      <w:r w:rsidR="00F33B51" w:rsidRPr="005B2420">
        <w:rPr>
          <w:sz w:val="23"/>
          <w:szCs w:val="23"/>
        </w:rPr>
        <w:t>in E</w:t>
      </w:r>
      <w:r w:rsidR="00612F1A" w:rsidRPr="005B2420">
        <w:rPr>
          <w:sz w:val="23"/>
          <w:szCs w:val="23"/>
        </w:rPr>
        <w:t>conomics,</w:t>
      </w:r>
      <w:r w:rsidRPr="005B2420">
        <w:rPr>
          <w:sz w:val="23"/>
          <w:szCs w:val="23"/>
        </w:rPr>
        <w:t xml:space="preserve"> Staf</w:t>
      </w:r>
      <w:r w:rsidR="009E6B43" w:rsidRPr="005B2420">
        <w:rPr>
          <w:sz w:val="23"/>
          <w:szCs w:val="23"/>
        </w:rPr>
        <w:t>fordshire University, Business School</w:t>
      </w:r>
      <w:r w:rsidR="00FC1A0F" w:rsidRPr="005B2420">
        <w:rPr>
          <w:sz w:val="23"/>
          <w:szCs w:val="23"/>
        </w:rPr>
        <w:t xml:space="preserve"> (2002-2007)</w:t>
      </w:r>
    </w:p>
    <w:p w:rsidR="00B06ED9" w:rsidRPr="005B2420" w:rsidRDefault="00233BC3" w:rsidP="00DB794B">
      <w:pPr>
        <w:pStyle w:val="BodyTextIndent"/>
        <w:ind w:left="720" w:hanging="720"/>
        <w:rPr>
          <w:sz w:val="23"/>
          <w:szCs w:val="23"/>
        </w:rPr>
      </w:pPr>
      <w:r w:rsidRPr="005B2420">
        <w:rPr>
          <w:sz w:val="23"/>
          <w:szCs w:val="23"/>
        </w:rPr>
        <w:tab/>
        <w:t>PhD thesi</w:t>
      </w:r>
      <w:r w:rsidR="00B06ED9" w:rsidRPr="005B2420">
        <w:rPr>
          <w:sz w:val="23"/>
          <w:szCs w:val="23"/>
        </w:rPr>
        <w:t>s: “</w:t>
      </w:r>
      <w:r w:rsidR="00B9704A" w:rsidRPr="005B2420">
        <w:rPr>
          <w:sz w:val="23"/>
          <w:szCs w:val="23"/>
        </w:rPr>
        <w:t xml:space="preserve">The </w:t>
      </w:r>
      <w:r w:rsidR="00DF49E4" w:rsidRPr="005B2420">
        <w:rPr>
          <w:sz w:val="23"/>
          <w:szCs w:val="23"/>
        </w:rPr>
        <w:t>d</w:t>
      </w:r>
      <w:r w:rsidR="00B06ED9" w:rsidRPr="005B2420">
        <w:rPr>
          <w:sz w:val="23"/>
          <w:szCs w:val="23"/>
        </w:rPr>
        <w:t>eterminant</w:t>
      </w:r>
      <w:r w:rsidR="00DF49E4" w:rsidRPr="005B2420">
        <w:rPr>
          <w:sz w:val="23"/>
          <w:szCs w:val="23"/>
        </w:rPr>
        <w:t>s of sustainable rate of unemployment in transition c</w:t>
      </w:r>
      <w:r w:rsidR="00B06ED9" w:rsidRPr="005B2420">
        <w:rPr>
          <w:sz w:val="23"/>
          <w:szCs w:val="23"/>
        </w:rPr>
        <w:t>ountries with particular reference to Macedonia”</w:t>
      </w:r>
    </w:p>
    <w:p w:rsidR="00B06ED9" w:rsidRPr="005B2420" w:rsidRDefault="00365229" w:rsidP="005B2420">
      <w:pPr>
        <w:pStyle w:val="BodyTextIndent"/>
        <w:spacing w:before="240"/>
        <w:ind w:left="1555" w:hanging="1555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Professional </w:t>
      </w:r>
      <w:r w:rsidR="005D75C5" w:rsidRPr="005B2420">
        <w:rPr>
          <w:b/>
          <w:sz w:val="23"/>
          <w:szCs w:val="23"/>
        </w:rPr>
        <w:t xml:space="preserve">and teaching </w:t>
      </w:r>
      <w:r w:rsidRPr="005B2420">
        <w:rPr>
          <w:b/>
          <w:sz w:val="23"/>
          <w:szCs w:val="23"/>
        </w:rPr>
        <w:t>experience</w:t>
      </w:r>
    </w:p>
    <w:p w:rsidR="00B06ED9" w:rsidRPr="005B2420" w:rsidRDefault="00B06ED9" w:rsidP="00E36471">
      <w:pPr>
        <w:pStyle w:val="BodyTextIndent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University “St. Kliment Ohridski”, Faculty of Economics - Prilep, Demonstrator, 1997</w:t>
      </w:r>
      <w:r w:rsidR="00AC28F8" w:rsidRPr="005B2420">
        <w:rPr>
          <w:sz w:val="23"/>
          <w:szCs w:val="23"/>
        </w:rPr>
        <w:t>;</w:t>
      </w:r>
    </w:p>
    <w:p w:rsidR="00B06ED9" w:rsidRPr="005B2420" w:rsidRDefault="00B06ED9" w:rsidP="003A0BAE">
      <w:pPr>
        <w:pStyle w:val="BodyTextIndent"/>
        <w:numPr>
          <w:ilvl w:val="0"/>
          <w:numId w:val="31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University of Neuchâtel, Switzerland, Assistant in Applied Statistics, 1999</w:t>
      </w:r>
      <w:r w:rsidR="00AC28F8" w:rsidRPr="005B2420">
        <w:rPr>
          <w:sz w:val="23"/>
          <w:szCs w:val="23"/>
        </w:rPr>
        <w:t>;</w:t>
      </w:r>
    </w:p>
    <w:p w:rsidR="00B06ED9" w:rsidRPr="005B2420" w:rsidRDefault="00B06ED9" w:rsidP="003A0BAE">
      <w:pPr>
        <w:pStyle w:val="BodyTextIndent"/>
        <w:numPr>
          <w:ilvl w:val="0"/>
          <w:numId w:val="31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PREDA (Prilep Region Enterprise Development Agency), Project Assistant, 2000</w:t>
      </w:r>
      <w:r w:rsidR="00AC28F8" w:rsidRPr="005B2420">
        <w:rPr>
          <w:sz w:val="23"/>
          <w:szCs w:val="23"/>
        </w:rPr>
        <w:t>;</w:t>
      </w:r>
    </w:p>
    <w:p w:rsidR="006825A6" w:rsidRPr="005B2420" w:rsidRDefault="006825A6" w:rsidP="003A0BAE">
      <w:pPr>
        <w:pStyle w:val="BodyTextIndent"/>
        <w:numPr>
          <w:ilvl w:val="0"/>
          <w:numId w:val="31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Statistics and econometrics training course for employed in EVN-Macedonia, October 2008-February 2009</w:t>
      </w:r>
      <w:r w:rsidR="00AC28F8" w:rsidRPr="005B2420">
        <w:rPr>
          <w:sz w:val="23"/>
          <w:szCs w:val="23"/>
        </w:rPr>
        <w:t>;</w:t>
      </w:r>
    </w:p>
    <w:p w:rsidR="007263DB" w:rsidRPr="005B2420" w:rsidRDefault="007263DB" w:rsidP="003A0BAE">
      <w:pPr>
        <w:pStyle w:val="BodyTextIndent"/>
        <w:numPr>
          <w:ilvl w:val="0"/>
          <w:numId w:val="31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Teaching “Research methods” for the Master programme Entrepreneurship and local economic development (ELED), South-Eastern European University, March-June, 2011;</w:t>
      </w:r>
    </w:p>
    <w:p w:rsidR="007263DB" w:rsidRPr="005B2420" w:rsidRDefault="007263DB" w:rsidP="003A0BAE">
      <w:pPr>
        <w:pStyle w:val="BodyTextIndent"/>
        <w:numPr>
          <w:ilvl w:val="0"/>
          <w:numId w:val="31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Teaching “Managerial economics” for the MBA programme of the Franklin University (USA), Faculty of economics-Prilep, 2012</w:t>
      </w:r>
      <w:r w:rsidR="00142B55" w:rsidRPr="005B2420">
        <w:rPr>
          <w:sz w:val="23"/>
          <w:szCs w:val="23"/>
          <w:lang w:val="mk-MK"/>
        </w:rPr>
        <w:t>-2015</w:t>
      </w:r>
      <w:r w:rsidRPr="005B2420">
        <w:rPr>
          <w:sz w:val="23"/>
          <w:szCs w:val="23"/>
        </w:rPr>
        <w:t>;</w:t>
      </w:r>
    </w:p>
    <w:p w:rsidR="00C853B4" w:rsidRPr="005B2420" w:rsidRDefault="00C853B4" w:rsidP="003A0BAE">
      <w:pPr>
        <w:pStyle w:val="BodyTextIndent"/>
        <w:numPr>
          <w:ilvl w:val="0"/>
          <w:numId w:val="31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National expert in skill forecasting and labour market developments, since May 2013, European Centre for the Development of Vocational Training (CEDEFOP)</w:t>
      </w:r>
      <w:r w:rsidR="00CC3661" w:rsidRPr="005B2420">
        <w:rPr>
          <w:sz w:val="23"/>
          <w:szCs w:val="23"/>
        </w:rPr>
        <w:t>;</w:t>
      </w:r>
    </w:p>
    <w:p w:rsidR="00C853B4" w:rsidRPr="005B2420" w:rsidRDefault="00C853B4" w:rsidP="003A0BAE">
      <w:pPr>
        <w:pStyle w:val="BodyTextIndent"/>
        <w:numPr>
          <w:ilvl w:val="0"/>
          <w:numId w:val="31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Juni</w:t>
      </w:r>
      <w:r w:rsidR="009F0029" w:rsidRPr="005B2420">
        <w:rPr>
          <w:sz w:val="23"/>
          <w:szCs w:val="23"/>
        </w:rPr>
        <w:t>or short-term expert for the</w:t>
      </w:r>
      <w:r w:rsidRPr="005B2420">
        <w:rPr>
          <w:sz w:val="23"/>
          <w:szCs w:val="23"/>
        </w:rPr>
        <w:t xml:space="preserve"> project “Further Modernisation</w:t>
      </w:r>
      <w:r w:rsidR="00FA2C6E" w:rsidRPr="005B2420">
        <w:rPr>
          <w:sz w:val="23"/>
          <w:szCs w:val="23"/>
        </w:rPr>
        <w:t xml:space="preserve"> of the Employment Service Agenc</w:t>
      </w:r>
      <w:r w:rsidRPr="005B2420">
        <w:rPr>
          <w:sz w:val="23"/>
          <w:szCs w:val="23"/>
        </w:rPr>
        <w:t>y”</w:t>
      </w:r>
      <w:r w:rsidR="00475BFD" w:rsidRPr="005B2420">
        <w:rPr>
          <w:sz w:val="23"/>
          <w:szCs w:val="23"/>
        </w:rPr>
        <w:t xml:space="preserve">, design and delivery </w:t>
      </w:r>
      <w:r w:rsidR="00FA2C6E" w:rsidRPr="005B2420">
        <w:rPr>
          <w:sz w:val="23"/>
          <w:szCs w:val="23"/>
        </w:rPr>
        <w:t>training focused on use of labour market information for better performance of Employment Service Centres</w:t>
      </w:r>
      <w:r w:rsidR="00B410C5" w:rsidRPr="005B2420">
        <w:rPr>
          <w:sz w:val="23"/>
          <w:szCs w:val="23"/>
        </w:rPr>
        <w:t xml:space="preserve"> (EuropeAid/129895/D/SER/MK)</w:t>
      </w:r>
      <w:r w:rsidR="00E124F2" w:rsidRPr="005B2420">
        <w:rPr>
          <w:sz w:val="23"/>
          <w:szCs w:val="23"/>
        </w:rPr>
        <w:t>, June-July, 2013</w:t>
      </w:r>
      <w:r w:rsidR="00FA2C6E" w:rsidRPr="005B2420">
        <w:rPr>
          <w:sz w:val="23"/>
          <w:szCs w:val="23"/>
        </w:rPr>
        <w:t>.</w:t>
      </w:r>
    </w:p>
    <w:p w:rsidR="00B06ED9" w:rsidRPr="005B2420" w:rsidRDefault="00B06ED9" w:rsidP="006C4B98">
      <w:pPr>
        <w:pStyle w:val="BodyTextIndent"/>
        <w:spacing w:before="120"/>
        <w:ind w:left="1559" w:hanging="1559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lastRenderedPageBreak/>
        <w:t>Seminars</w:t>
      </w:r>
      <w:r w:rsidR="00D05F9F" w:rsidRPr="005B2420">
        <w:rPr>
          <w:b/>
          <w:sz w:val="23"/>
          <w:szCs w:val="23"/>
        </w:rPr>
        <w:t>, workshops and summer s</w:t>
      </w:r>
      <w:r w:rsidRPr="005B2420">
        <w:rPr>
          <w:b/>
          <w:sz w:val="23"/>
          <w:szCs w:val="23"/>
        </w:rPr>
        <w:t>chools</w:t>
      </w:r>
    </w:p>
    <w:p w:rsidR="00B06ED9" w:rsidRPr="005B2420" w:rsidRDefault="00B06ED9" w:rsidP="00E17E28">
      <w:pPr>
        <w:pStyle w:val="BodyTextInden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International Institute for Political and Economic Studies</w:t>
      </w:r>
      <w:r w:rsidR="00E17E28" w:rsidRPr="005B2420">
        <w:rPr>
          <w:sz w:val="23"/>
          <w:szCs w:val="23"/>
        </w:rPr>
        <w:t xml:space="preserve">, </w:t>
      </w:r>
      <w:r w:rsidRPr="005B2420">
        <w:rPr>
          <w:sz w:val="23"/>
          <w:szCs w:val="23"/>
        </w:rPr>
        <w:t>The Found for American Studies, Georgetown University</w:t>
      </w:r>
      <w:r w:rsidR="00E17E28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Athens, Greece, July 14 - 27, 1996</w:t>
      </w:r>
      <w:r w:rsidR="005048A9" w:rsidRPr="005B2420">
        <w:rPr>
          <w:i/>
          <w:sz w:val="23"/>
          <w:szCs w:val="23"/>
        </w:rPr>
        <w:t>;</w:t>
      </w:r>
    </w:p>
    <w:p w:rsidR="00B06ED9" w:rsidRPr="005B2420" w:rsidRDefault="00B06ED9" w:rsidP="00E17E28">
      <w:pPr>
        <w:pStyle w:val="BodyTextIndent"/>
        <w:numPr>
          <w:ilvl w:val="0"/>
          <w:numId w:val="10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First joint conference for economic and democratic reforms in the Central and Eastern Europe</w:t>
      </w:r>
      <w:r w:rsidR="00CD45B7" w:rsidRPr="005B2420">
        <w:rPr>
          <w:sz w:val="23"/>
          <w:szCs w:val="23"/>
        </w:rPr>
        <w:t xml:space="preserve">, </w:t>
      </w:r>
      <w:r w:rsidRPr="005B2420">
        <w:rPr>
          <w:sz w:val="23"/>
          <w:szCs w:val="23"/>
        </w:rPr>
        <w:t>University “St. Kliment Ohridski” and Florida State University</w:t>
      </w:r>
      <w:r w:rsidR="00A36DCD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Ohrid, Macedonia, June 1996</w:t>
      </w:r>
      <w:r w:rsidR="005048A9" w:rsidRPr="005B2420">
        <w:rPr>
          <w:i/>
          <w:sz w:val="23"/>
          <w:szCs w:val="23"/>
        </w:rPr>
        <w:t>;</w:t>
      </w:r>
    </w:p>
    <w:p w:rsidR="00B06ED9" w:rsidRPr="005B2420" w:rsidRDefault="00B06ED9" w:rsidP="00E17E28">
      <w:pPr>
        <w:pStyle w:val="BodyTextIndent"/>
        <w:numPr>
          <w:ilvl w:val="0"/>
          <w:numId w:val="10"/>
        </w:numPr>
        <w:tabs>
          <w:tab w:val="clear" w:pos="720"/>
          <w:tab w:val="num" w:pos="284"/>
        </w:tabs>
        <w:spacing w:before="60"/>
        <w:ind w:left="284" w:right="-284" w:hanging="284"/>
        <w:rPr>
          <w:sz w:val="23"/>
          <w:szCs w:val="23"/>
        </w:rPr>
      </w:pPr>
      <w:r w:rsidRPr="005B2420">
        <w:rPr>
          <w:sz w:val="23"/>
          <w:szCs w:val="23"/>
        </w:rPr>
        <w:t>Second joint conference for economic and democratic reforms in the Central and Eastern Europe</w:t>
      </w:r>
      <w:r w:rsidR="005048A9" w:rsidRPr="005B2420">
        <w:rPr>
          <w:sz w:val="23"/>
          <w:szCs w:val="23"/>
        </w:rPr>
        <w:t xml:space="preserve">, </w:t>
      </w:r>
      <w:r w:rsidRPr="005B2420">
        <w:rPr>
          <w:sz w:val="23"/>
          <w:szCs w:val="23"/>
        </w:rPr>
        <w:t>University “St. Kliment Ohridski” and Florida State University</w:t>
      </w:r>
      <w:r w:rsidR="00A36DCD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Ohrid, Macedonia, June 1997</w:t>
      </w:r>
      <w:r w:rsidR="005048A9" w:rsidRPr="005B2420">
        <w:rPr>
          <w:i/>
          <w:sz w:val="23"/>
          <w:szCs w:val="23"/>
        </w:rPr>
        <w:t>;</w:t>
      </w:r>
    </w:p>
    <w:p w:rsidR="00B06ED9" w:rsidRPr="005B2420" w:rsidRDefault="00B06ED9" w:rsidP="00E17E28">
      <w:pPr>
        <w:pStyle w:val="BodyTextIndent"/>
        <w:numPr>
          <w:ilvl w:val="0"/>
          <w:numId w:val="10"/>
        </w:numPr>
        <w:tabs>
          <w:tab w:val="clear" w:pos="720"/>
          <w:tab w:val="num" w:pos="284"/>
        </w:tabs>
        <w:spacing w:before="60"/>
        <w:ind w:left="284" w:hanging="284"/>
        <w:rPr>
          <w:i/>
          <w:sz w:val="23"/>
          <w:szCs w:val="23"/>
        </w:rPr>
      </w:pPr>
      <w:r w:rsidRPr="005B2420">
        <w:rPr>
          <w:sz w:val="23"/>
          <w:szCs w:val="23"/>
        </w:rPr>
        <w:t>International Debate Forum, Civic Education Project</w:t>
      </w:r>
      <w:r w:rsidR="00C11B97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Cluj-Napoca, Romania, May 1998</w:t>
      </w:r>
      <w:r w:rsidR="005048A9" w:rsidRPr="005B2420">
        <w:rPr>
          <w:i/>
          <w:sz w:val="23"/>
          <w:szCs w:val="23"/>
        </w:rPr>
        <w:t>;</w:t>
      </w:r>
    </w:p>
    <w:p w:rsidR="00B06ED9" w:rsidRPr="005B2420" w:rsidRDefault="00B06ED9" w:rsidP="00E17E28">
      <w:pPr>
        <w:pStyle w:val="BodyTextIndent"/>
        <w:numPr>
          <w:ilvl w:val="0"/>
          <w:numId w:val="10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International Industrial Relations, Ohrid Summer University</w:t>
      </w:r>
      <w:r w:rsidR="00C11B97" w:rsidRPr="005B2420">
        <w:rPr>
          <w:sz w:val="23"/>
          <w:szCs w:val="23"/>
        </w:rPr>
        <w:t xml:space="preserve">, </w:t>
      </w:r>
      <w:r w:rsidRPr="005B2420">
        <w:rPr>
          <w:sz w:val="23"/>
          <w:szCs w:val="23"/>
        </w:rPr>
        <w:t>Centro Studi Relazioni Industriali, Universita di Cagliari, Italia and Institute of Economics-Skopje, Macedonia</w:t>
      </w:r>
      <w:r w:rsidR="00A36DCD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Ohrid, Macedonia, June 12-July 1, 2000</w:t>
      </w:r>
      <w:r w:rsidR="005048A9" w:rsidRPr="005B2420">
        <w:rPr>
          <w:i/>
          <w:sz w:val="23"/>
          <w:szCs w:val="23"/>
        </w:rPr>
        <w:t>;</w:t>
      </w:r>
    </w:p>
    <w:p w:rsidR="00B06ED9" w:rsidRPr="005B2420" w:rsidRDefault="00B06ED9" w:rsidP="00E17E28">
      <w:pPr>
        <w:pStyle w:val="BodyTextIndent"/>
        <w:numPr>
          <w:ilvl w:val="0"/>
          <w:numId w:val="10"/>
        </w:numPr>
        <w:tabs>
          <w:tab w:val="clear" w:pos="720"/>
          <w:tab w:val="num" w:pos="284"/>
        </w:tabs>
        <w:spacing w:before="60"/>
        <w:ind w:left="284" w:hanging="284"/>
        <w:rPr>
          <w:i/>
          <w:sz w:val="23"/>
          <w:szCs w:val="23"/>
        </w:rPr>
      </w:pPr>
      <w:r w:rsidRPr="005B2420">
        <w:rPr>
          <w:sz w:val="23"/>
          <w:szCs w:val="23"/>
        </w:rPr>
        <w:t>Democracy and Economy: Public Choice Approach</w:t>
      </w:r>
      <w:r w:rsidR="00C11B97" w:rsidRPr="005B2420">
        <w:rPr>
          <w:sz w:val="23"/>
          <w:szCs w:val="23"/>
        </w:rPr>
        <w:t xml:space="preserve">, </w:t>
      </w:r>
      <w:r w:rsidRPr="005B2420">
        <w:rPr>
          <w:sz w:val="23"/>
          <w:szCs w:val="23"/>
        </w:rPr>
        <w:t xml:space="preserve">Centre for Liberal-Democratic Studies, Belgrade, </w:t>
      </w:r>
      <w:r w:rsidRPr="005B2420">
        <w:rPr>
          <w:i/>
          <w:sz w:val="23"/>
          <w:szCs w:val="23"/>
        </w:rPr>
        <w:t>Petrovac, Monte Negro, July 16-August 4, 2001</w:t>
      </w:r>
      <w:r w:rsidR="005048A9" w:rsidRPr="005B2420">
        <w:rPr>
          <w:i/>
          <w:sz w:val="23"/>
          <w:szCs w:val="23"/>
        </w:rPr>
        <w:t>;</w:t>
      </w:r>
    </w:p>
    <w:p w:rsidR="00E0609E" w:rsidRPr="005B2420" w:rsidRDefault="003B7EA4" w:rsidP="00E17E28">
      <w:pPr>
        <w:pStyle w:val="BodyTextIndent"/>
        <w:tabs>
          <w:tab w:val="num" w:pos="284"/>
        </w:tabs>
        <w:spacing w:before="60"/>
        <w:ind w:left="284" w:hanging="284"/>
        <w:rPr>
          <w:i/>
          <w:sz w:val="23"/>
          <w:szCs w:val="23"/>
        </w:rPr>
      </w:pPr>
      <w:r w:rsidRPr="005B2420">
        <w:rPr>
          <w:sz w:val="23"/>
          <w:szCs w:val="23"/>
        </w:rPr>
        <w:t>7.</w:t>
      </w:r>
      <w:r w:rsidRPr="005B2420">
        <w:rPr>
          <w:sz w:val="23"/>
          <w:szCs w:val="23"/>
        </w:rPr>
        <w:tab/>
        <w:t>Impact Evaluation of Active Labour Market Programmes</w:t>
      </w:r>
      <w:r w:rsidR="00C11B97" w:rsidRPr="005B2420">
        <w:rPr>
          <w:sz w:val="23"/>
          <w:szCs w:val="23"/>
        </w:rPr>
        <w:t xml:space="preserve">, </w:t>
      </w:r>
      <w:r w:rsidR="00243D75" w:rsidRPr="005B2420">
        <w:rPr>
          <w:i/>
          <w:sz w:val="23"/>
          <w:szCs w:val="23"/>
        </w:rPr>
        <w:t>World Bank</w:t>
      </w:r>
      <w:r w:rsidR="00D05F9F" w:rsidRPr="005B2420">
        <w:rPr>
          <w:i/>
          <w:sz w:val="23"/>
          <w:szCs w:val="23"/>
        </w:rPr>
        <w:t xml:space="preserve"> Workshop</w:t>
      </w:r>
      <w:r w:rsidR="00243D75" w:rsidRPr="005B2420">
        <w:rPr>
          <w:i/>
          <w:sz w:val="23"/>
          <w:szCs w:val="23"/>
        </w:rPr>
        <w:t>, Skopje</w:t>
      </w:r>
      <w:r w:rsidR="00306B5F" w:rsidRPr="005B2420">
        <w:rPr>
          <w:i/>
          <w:sz w:val="23"/>
          <w:szCs w:val="23"/>
        </w:rPr>
        <w:t>,</w:t>
      </w:r>
      <w:r w:rsidR="00243D75" w:rsidRPr="005B2420">
        <w:rPr>
          <w:i/>
          <w:sz w:val="23"/>
          <w:szCs w:val="23"/>
        </w:rPr>
        <w:t xml:space="preserve"> February 14-16, 2011</w:t>
      </w:r>
      <w:r w:rsidR="005048A9" w:rsidRPr="005B2420">
        <w:rPr>
          <w:i/>
          <w:sz w:val="23"/>
          <w:szCs w:val="23"/>
        </w:rPr>
        <w:t>;</w:t>
      </w:r>
    </w:p>
    <w:p w:rsidR="000D78EA" w:rsidRPr="005B2420" w:rsidRDefault="00D05F9F" w:rsidP="00E17E28">
      <w:pPr>
        <w:pStyle w:val="BodyTextIndent"/>
        <w:tabs>
          <w:tab w:val="left" w:pos="284"/>
        </w:tabs>
        <w:spacing w:before="60"/>
        <w:ind w:left="0" w:firstLine="0"/>
        <w:rPr>
          <w:sz w:val="23"/>
          <w:szCs w:val="23"/>
        </w:rPr>
      </w:pPr>
      <w:r w:rsidRPr="005B2420">
        <w:rPr>
          <w:sz w:val="23"/>
          <w:szCs w:val="23"/>
        </w:rPr>
        <w:t>8.</w:t>
      </w:r>
      <w:r w:rsidRPr="005B2420">
        <w:rPr>
          <w:sz w:val="23"/>
          <w:szCs w:val="23"/>
        </w:rPr>
        <w:tab/>
        <w:t xml:space="preserve"> “Crisis Effects: Growth Prospects, Social Impact and Policy Responses in SEE and CIS”</w:t>
      </w:r>
      <w:r w:rsidR="00A36DCD" w:rsidRPr="005B2420">
        <w:rPr>
          <w:sz w:val="23"/>
          <w:szCs w:val="23"/>
        </w:rPr>
        <w:t>,</w:t>
      </w:r>
    </w:p>
    <w:p w:rsidR="00D05F9F" w:rsidRPr="005B2420" w:rsidRDefault="00A36DCD" w:rsidP="00E17E28">
      <w:pPr>
        <w:pStyle w:val="BodyTextIndent"/>
        <w:tabs>
          <w:tab w:val="left" w:pos="284"/>
        </w:tabs>
        <w:spacing w:before="60"/>
        <w:ind w:left="0" w:firstLine="0"/>
        <w:rPr>
          <w:i/>
          <w:sz w:val="23"/>
          <w:szCs w:val="23"/>
        </w:rPr>
      </w:pPr>
      <w:r w:rsidRPr="005B2420">
        <w:rPr>
          <w:i/>
          <w:sz w:val="23"/>
          <w:szCs w:val="23"/>
        </w:rPr>
        <w:tab/>
      </w:r>
      <w:r w:rsidR="00D05F9F" w:rsidRPr="005B2420">
        <w:rPr>
          <w:i/>
          <w:sz w:val="23"/>
          <w:szCs w:val="23"/>
        </w:rPr>
        <w:t>WIIW-GDN Workshop, Vienna, 11-12 July, 2011</w:t>
      </w:r>
      <w:r w:rsidR="005048A9" w:rsidRPr="005B2420">
        <w:rPr>
          <w:i/>
          <w:sz w:val="23"/>
          <w:szCs w:val="23"/>
        </w:rPr>
        <w:t>;</w:t>
      </w:r>
    </w:p>
    <w:p w:rsidR="00E0609E" w:rsidRPr="005B2420" w:rsidRDefault="00E0609E" w:rsidP="00E17E28">
      <w:pPr>
        <w:pStyle w:val="BodyTextIndent"/>
        <w:numPr>
          <w:ilvl w:val="0"/>
          <w:numId w:val="2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 xml:space="preserve">Scientific happening: “Scientific and research activity in Macedonia – conditions, problems and perspectives”, </w:t>
      </w:r>
      <w:r w:rsidRPr="005B2420">
        <w:rPr>
          <w:i/>
          <w:sz w:val="23"/>
          <w:szCs w:val="23"/>
        </w:rPr>
        <w:t>Faculty of economics-Prilep, November 24, 2011</w:t>
      </w:r>
      <w:r w:rsidR="005048A9" w:rsidRPr="005B2420">
        <w:rPr>
          <w:i/>
          <w:sz w:val="23"/>
          <w:szCs w:val="23"/>
        </w:rPr>
        <w:t>;</w:t>
      </w:r>
    </w:p>
    <w:p w:rsidR="0019208F" w:rsidRPr="005B2420" w:rsidRDefault="0019208F" w:rsidP="00E17E28">
      <w:pPr>
        <w:pStyle w:val="BodyTextIndent"/>
        <w:numPr>
          <w:ilvl w:val="0"/>
          <w:numId w:val="28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5B2420">
        <w:rPr>
          <w:sz w:val="23"/>
          <w:szCs w:val="23"/>
        </w:rPr>
        <w:t xml:space="preserve">“Crisis Effects: Growth Prospects, Social Impact and Policy Responses in SEE and CIS”, </w:t>
      </w:r>
      <w:r w:rsidRPr="005B2420">
        <w:rPr>
          <w:i/>
          <w:sz w:val="23"/>
          <w:szCs w:val="23"/>
        </w:rPr>
        <w:t>WIIW-GDN Workshop, Vienna, 19-20 April, 2012</w:t>
      </w:r>
      <w:r w:rsidR="005048A9" w:rsidRPr="005B2420">
        <w:rPr>
          <w:i/>
          <w:sz w:val="23"/>
          <w:szCs w:val="23"/>
        </w:rPr>
        <w:t>;</w:t>
      </w:r>
    </w:p>
    <w:p w:rsidR="00796D6B" w:rsidRPr="005B2420" w:rsidRDefault="00796D6B" w:rsidP="00E17E28">
      <w:pPr>
        <w:pStyle w:val="BodyTextIndent"/>
        <w:numPr>
          <w:ilvl w:val="0"/>
          <w:numId w:val="28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5B2420">
        <w:rPr>
          <w:iCs/>
          <w:sz w:val="23"/>
          <w:szCs w:val="23"/>
        </w:rPr>
        <w:t xml:space="preserve">Regional workshop “Migration and remittances in the Western Balkans”, </w:t>
      </w:r>
      <w:r w:rsidRPr="005B2420">
        <w:rPr>
          <w:i/>
          <w:iCs/>
          <w:sz w:val="23"/>
          <w:szCs w:val="23"/>
        </w:rPr>
        <w:t>Analytica think-thank and ACSER, Skopje</w:t>
      </w:r>
      <w:r w:rsidR="00074D5A" w:rsidRPr="005B2420">
        <w:rPr>
          <w:i/>
          <w:iCs/>
          <w:sz w:val="23"/>
          <w:szCs w:val="23"/>
        </w:rPr>
        <w:t>,</w:t>
      </w:r>
      <w:r w:rsidRPr="005B2420">
        <w:rPr>
          <w:i/>
          <w:iCs/>
          <w:sz w:val="23"/>
          <w:szCs w:val="23"/>
        </w:rPr>
        <w:t xml:space="preserve"> August 29, 2013</w:t>
      </w:r>
      <w:r w:rsidR="005048A9" w:rsidRPr="005B2420">
        <w:rPr>
          <w:i/>
          <w:iCs/>
          <w:sz w:val="23"/>
          <w:szCs w:val="23"/>
        </w:rPr>
        <w:t>;</w:t>
      </w:r>
    </w:p>
    <w:p w:rsidR="00E46520" w:rsidRPr="005B2420" w:rsidRDefault="00E46520" w:rsidP="00E17E28">
      <w:pPr>
        <w:pStyle w:val="BodyTextIndent"/>
        <w:numPr>
          <w:ilvl w:val="0"/>
          <w:numId w:val="28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5B2420">
        <w:rPr>
          <w:iCs/>
          <w:sz w:val="23"/>
          <w:szCs w:val="23"/>
        </w:rPr>
        <w:t>“Forecasting skill supply and demand in Europe</w:t>
      </w:r>
      <w:r w:rsidR="00DF7F5D" w:rsidRPr="005B2420">
        <w:rPr>
          <w:iCs/>
          <w:sz w:val="23"/>
          <w:szCs w:val="23"/>
          <w:lang w:val="en-US"/>
        </w:rPr>
        <w:t>:</w:t>
      </w:r>
      <w:r w:rsidRPr="005B2420">
        <w:rPr>
          <w:iCs/>
          <w:sz w:val="23"/>
          <w:szCs w:val="23"/>
        </w:rPr>
        <w:t xml:space="preserve"> 2013 Expert seminar on methodology and new ideas</w:t>
      </w:r>
      <w:r w:rsidR="00DF7F5D" w:rsidRPr="005B2420">
        <w:rPr>
          <w:iCs/>
          <w:sz w:val="23"/>
          <w:szCs w:val="23"/>
          <w:lang w:val="mk-MK"/>
        </w:rPr>
        <w:t xml:space="preserve"> </w:t>
      </w:r>
      <w:r w:rsidR="00DF7F5D" w:rsidRPr="005B2420">
        <w:rPr>
          <w:iCs/>
          <w:sz w:val="23"/>
          <w:szCs w:val="23"/>
          <w:lang w:val="en-US"/>
        </w:rPr>
        <w:t xml:space="preserve">and </w:t>
      </w:r>
      <w:r w:rsidR="00DF7F5D" w:rsidRPr="005B2420">
        <w:rPr>
          <w:iCs/>
          <w:sz w:val="23"/>
          <w:szCs w:val="23"/>
        </w:rPr>
        <w:t>validation workshop</w:t>
      </w:r>
      <w:r w:rsidRPr="005B2420">
        <w:rPr>
          <w:iCs/>
          <w:sz w:val="23"/>
          <w:szCs w:val="23"/>
        </w:rPr>
        <w:t xml:space="preserve">”, </w:t>
      </w:r>
      <w:r w:rsidRPr="005B2420">
        <w:rPr>
          <w:i/>
          <w:sz w:val="23"/>
          <w:szCs w:val="23"/>
        </w:rPr>
        <w:t>CEDEFOP Thessaloniki, October 3</w:t>
      </w:r>
      <w:r w:rsidR="00DF7F5D" w:rsidRPr="005B2420">
        <w:rPr>
          <w:i/>
          <w:sz w:val="23"/>
          <w:szCs w:val="23"/>
        </w:rPr>
        <w:t>-4</w:t>
      </w:r>
      <w:r w:rsidRPr="005B2420">
        <w:rPr>
          <w:i/>
          <w:sz w:val="23"/>
          <w:szCs w:val="23"/>
        </w:rPr>
        <w:t>, 2013</w:t>
      </w:r>
      <w:r w:rsidR="005048A9" w:rsidRPr="005B2420">
        <w:rPr>
          <w:i/>
          <w:sz w:val="23"/>
          <w:szCs w:val="23"/>
        </w:rPr>
        <w:t>;</w:t>
      </w:r>
    </w:p>
    <w:p w:rsidR="00A36DCD" w:rsidRPr="005B2420" w:rsidRDefault="00A36DCD" w:rsidP="00E17E28">
      <w:pPr>
        <w:pStyle w:val="BodyTextIndent"/>
        <w:numPr>
          <w:ilvl w:val="0"/>
          <w:numId w:val="28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5B2420">
        <w:rPr>
          <w:iCs/>
          <w:sz w:val="23"/>
          <w:szCs w:val="23"/>
        </w:rPr>
        <w:t>Study visit</w:t>
      </w:r>
      <w:r w:rsidR="002740D9" w:rsidRPr="005B2420">
        <w:rPr>
          <w:iCs/>
          <w:sz w:val="23"/>
          <w:szCs w:val="23"/>
        </w:rPr>
        <w:t xml:space="preserve"> “</w:t>
      </w:r>
      <w:r w:rsidRPr="005B2420">
        <w:rPr>
          <w:sz w:val="23"/>
          <w:szCs w:val="23"/>
        </w:rPr>
        <w:t>The dual VET system in Germany: Learning at the workplace</w:t>
      </w:r>
      <w:r w:rsidR="002740D9" w:rsidRPr="005B2420">
        <w:rPr>
          <w:sz w:val="23"/>
          <w:szCs w:val="23"/>
        </w:rPr>
        <w:t>”,</w:t>
      </w:r>
      <w:r w:rsidR="00285EDE" w:rsidRPr="005B2420">
        <w:rPr>
          <w:sz w:val="23"/>
          <w:szCs w:val="23"/>
        </w:rPr>
        <w:t xml:space="preserve"> </w:t>
      </w:r>
      <w:r w:rsidRPr="005B2420">
        <w:rPr>
          <w:i/>
          <w:iCs/>
          <w:sz w:val="23"/>
          <w:szCs w:val="23"/>
        </w:rPr>
        <w:t>Bonn, Germany</w:t>
      </w:r>
      <w:r w:rsidR="002740D9" w:rsidRPr="005B2420">
        <w:rPr>
          <w:i/>
          <w:iCs/>
          <w:sz w:val="23"/>
          <w:szCs w:val="23"/>
        </w:rPr>
        <w:t>, 25-29 November, 2013</w:t>
      </w:r>
      <w:r w:rsidR="005048A9" w:rsidRPr="005B2420">
        <w:rPr>
          <w:i/>
          <w:iCs/>
          <w:sz w:val="23"/>
          <w:szCs w:val="23"/>
        </w:rPr>
        <w:t>;</w:t>
      </w:r>
    </w:p>
    <w:p w:rsidR="007D47D5" w:rsidRPr="00B63FC4" w:rsidRDefault="00AD1F2E" w:rsidP="00E17E28">
      <w:pPr>
        <w:pStyle w:val="BodyTextIndent"/>
        <w:numPr>
          <w:ilvl w:val="0"/>
          <w:numId w:val="28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>
        <w:rPr>
          <w:iCs/>
          <w:sz w:val="23"/>
          <w:szCs w:val="23"/>
          <w:lang w:val="en-US"/>
        </w:rPr>
        <w:t>Teaching m</w:t>
      </w:r>
      <w:r w:rsidR="007D47D5" w:rsidRPr="005B2420">
        <w:rPr>
          <w:iCs/>
          <w:sz w:val="23"/>
          <w:szCs w:val="23"/>
          <w:lang w:val="en-US"/>
        </w:rPr>
        <w:t xml:space="preserve">obility within Erasmus+ programme, University “Namik Kemal”, </w:t>
      </w:r>
      <w:r w:rsidR="007D47D5" w:rsidRPr="006D3398">
        <w:rPr>
          <w:i/>
          <w:iCs/>
          <w:sz w:val="23"/>
          <w:szCs w:val="23"/>
          <w:lang w:val="en-US"/>
        </w:rPr>
        <w:t>Tekirdag, Turkey, 18-22 May, 2015</w:t>
      </w:r>
      <w:r w:rsidR="007D47D5" w:rsidRPr="005B2420">
        <w:rPr>
          <w:iCs/>
          <w:sz w:val="23"/>
          <w:szCs w:val="23"/>
          <w:lang w:val="en-US"/>
        </w:rPr>
        <w:t>;</w:t>
      </w:r>
    </w:p>
    <w:p w:rsidR="00B63FC4" w:rsidRPr="005B2420" w:rsidRDefault="00B63FC4" w:rsidP="00E17E28">
      <w:pPr>
        <w:pStyle w:val="BodyTextIndent"/>
        <w:numPr>
          <w:ilvl w:val="0"/>
          <w:numId w:val="28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5B2420">
        <w:rPr>
          <w:iCs/>
          <w:sz w:val="23"/>
          <w:szCs w:val="23"/>
        </w:rPr>
        <w:t>“Forecasting skill supply and demand in Europe</w:t>
      </w:r>
      <w:r w:rsidRPr="005B2420">
        <w:rPr>
          <w:iCs/>
          <w:sz w:val="23"/>
          <w:szCs w:val="23"/>
          <w:lang w:val="en-US"/>
        </w:rPr>
        <w:t>:</w:t>
      </w:r>
      <w:r w:rsidRPr="005B2420">
        <w:rPr>
          <w:iCs/>
          <w:sz w:val="23"/>
          <w:szCs w:val="23"/>
        </w:rPr>
        <w:t xml:space="preserve"> </w:t>
      </w:r>
      <w:r>
        <w:rPr>
          <w:iCs/>
          <w:sz w:val="23"/>
          <w:szCs w:val="23"/>
        </w:rPr>
        <w:t>V</w:t>
      </w:r>
      <w:r w:rsidRPr="005B2420">
        <w:rPr>
          <w:iCs/>
          <w:sz w:val="23"/>
          <w:szCs w:val="23"/>
        </w:rPr>
        <w:t xml:space="preserve">alidation </w:t>
      </w:r>
      <w:r>
        <w:rPr>
          <w:iCs/>
          <w:sz w:val="23"/>
          <w:szCs w:val="23"/>
        </w:rPr>
        <w:t xml:space="preserve">of 2016 forecasts”, </w:t>
      </w:r>
      <w:r w:rsidRPr="00B63FC4">
        <w:rPr>
          <w:i/>
          <w:iCs/>
          <w:sz w:val="23"/>
          <w:szCs w:val="23"/>
        </w:rPr>
        <w:t xml:space="preserve">Skillsnet technical workshop, </w:t>
      </w:r>
      <w:r w:rsidRPr="00B63FC4">
        <w:rPr>
          <w:i/>
          <w:sz w:val="23"/>
          <w:szCs w:val="23"/>
        </w:rPr>
        <w:t xml:space="preserve">CEDEFOP Thessaloniki, </w:t>
      </w:r>
      <w:r>
        <w:rPr>
          <w:i/>
          <w:sz w:val="23"/>
          <w:szCs w:val="23"/>
        </w:rPr>
        <w:t>Novem</w:t>
      </w:r>
      <w:r w:rsidRPr="00B63FC4">
        <w:rPr>
          <w:i/>
          <w:sz w:val="23"/>
          <w:szCs w:val="23"/>
        </w:rPr>
        <w:t xml:space="preserve">ber </w:t>
      </w:r>
      <w:r>
        <w:rPr>
          <w:i/>
          <w:sz w:val="23"/>
          <w:szCs w:val="23"/>
        </w:rPr>
        <w:t>5</w:t>
      </w:r>
      <w:r w:rsidRPr="00B63FC4">
        <w:rPr>
          <w:i/>
          <w:sz w:val="23"/>
          <w:szCs w:val="23"/>
        </w:rPr>
        <w:t>-</w:t>
      </w:r>
      <w:r>
        <w:rPr>
          <w:i/>
          <w:sz w:val="23"/>
          <w:szCs w:val="23"/>
        </w:rPr>
        <w:t>6</w:t>
      </w:r>
      <w:r w:rsidRPr="00B63FC4">
        <w:rPr>
          <w:i/>
          <w:sz w:val="23"/>
          <w:szCs w:val="23"/>
        </w:rPr>
        <w:t>, 201</w:t>
      </w:r>
      <w:r>
        <w:rPr>
          <w:i/>
          <w:sz w:val="23"/>
          <w:szCs w:val="23"/>
        </w:rPr>
        <w:t>5</w:t>
      </w:r>
      <w:r w:rsidRPr="005B2420">
        <w:rPr>
          <w:i/>
          <w:sz w:val="23"/>
          <w:szCs w:val="23"/>
        </w:rPr>
        <w:t>;</w:t>
      </w:r>
    </w:p>
    <w:p w:rsidR="00CD5102" w:rsidRPr="005B2420" w:rsidRDefault="00365229" w:rsidP="006C4B98">
      <w:pPr>
        <w:pStyle w:val="BodyTextIndent"/>
        <w:spacing w:before="120"/>
        <w:ind w:left="0" w:firstLine="0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International conferences</w:t>
      </w:r>
    </w:p>
    <w:p w:rsidR="00CD5102" w:rsidRPr="005B2420" w:rsidRDefault="00CD5102" w:rsidP="00BA5C39">
      <w:pPr>
        <w:pStyle w:val="BodyTextInden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“Statistics as a Base for Creation of the Economic Poli</w:t>
      </w:r>
      <w:r w:rsidR="002D1AEE" w:rsidRPr="005B2420">
        <w:rPr>
          <w:sz w:val="23"/>
          <w:szCs w:val="23"/>
        </w:rPr>
        <w:t>cy and Economic Development in South-E</w:t>
      </w:r>
      <w:r w:rsidRPr="005B2420">
        <w:rPr>
          <w:sz w:val="23"/>
          <w:szCs w:val="23"/>
        </w:rPr>
        <w:t xml:space="preserve">astern Europe“, </w:t>
      </w:r>
      <w:r w:rsidRPr="005B2420">
        <w:rPr>
          <w:i/>
          <w:sz w:val="23"/>
          <w:szCs w:val="23"/>
        </w:rPr>
        <w:t>Skopje, Macedonia, October</w:t>
      </w:r>
      <w:r w:rsidR="0003661C" w:rsidRPr="005B2420">
        <w:rPr>
          <w:i/>
          <w:sz w:val="23"/>
          <w:szCs w:val="23"/>
        </w:rPr>
        <w:t xml:space="preserve"> 29-30, 2001;</w:t>
      </w:r>
    </w:p>
    <w:p w:rsidR="00CD5102" w:rsidRPr="005B2420" w:rsidRDefault="009E500A" w:rsidP="00BA5C39">
      <w:pPr>
        <w:pStyle w:val="BodyTextInden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 xml:space="preserve"> </w:t>
      </w:r>
      <w:r w:rsidR="00CD5102" w:rsidRPr="005B2420">
        <w:rPr>
          <w:sz w:val="23"/>
          <w:szCs w:val="23"/>
        </w:rPr>
        <w:t xml:space="preserve">“Regional Cooperation and Economic Development”, </w:t>
      </w:r>
      <w:r w:rsidR="00CD5102" w:rsidRPr="005B2420">
        <w:rPr>
          <w:i/>
          <w:sz w:val="23"/>
          <w:szCs w:val="23"/>
        </w:rPr>
        <w:t xml:space="preserve">Prilep and Ohrid, </w:t>
      </w:r>
      <w:r w:rsidR="005B7B3C" w:rsidRPr="005B2420">
        <w:rPr>
          <w:i/>
          <w:sz w:val="23"/>
          <w:szCs w:val="23"/>
        </w:rPr>
        <w:t xml:space="preserve">Macedonia, </w:t>
      </w:r>
      <w:r w:rsidR="00CD5102" w:rsidRPr="005B2420">
        <w:rPr>
          <w:i/>
          <w:sz w:val="23"/>
          <w:szCs w:val="23"/>
        </w:rPr>
        <w:t>June 20-21, 2003</w:t>
      </w:r>
      <w:r w:rsidR="0003661C" w:rsidRPr="005B2420">
        <w:rPr>
          <w:i/>
          <w:sz w:val="23"/>
          <w:szCs w:val="23"/>
        </w:rPr>
        <w:t>;</w:t>
      </w:r>
    </w:p>
    <w:p w:rsidR="00CD5102" w:rsidRPr="005B2420" w:rsidRDefault="009E500A" w:rsidP="00BA5C39">
      <w:pPr>
        <w:pStyle w:val="BodyTextInden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 xml:space="preserve"> </w:t>
      </w:r>
      <w:r w:rsidR="00CD5102" w:rsidRPr="005B2420">
        <w:rPr>
          <w:sz w:val="23"/>
          <w:szCs w:val="23"/>
        </w:rPr>
        <w:t xml:space="preserve">“Regional Development and Demographic Changes in Balkan Countries”, </w:t>
      </w:r>
      <w:r w:rsidR="00CD5102" w:rsidRPr="005B2420">
        <w:rPr>
          <w:i/>
          <w:sz w:val="23"/>
          <w:szCs w:val="23"/>
        </w:rPr>
        <w:t xml:space="preserve">Niš, </w:t>
      </w:r>
      <w:r w:rsidR="003A5357" w:rsidRPr="005B2420">
        <w:rPr>
          <w:i/>
          <w:sz w:val="23"/>
          <w:szCs w:val="23"/>
        </w:rPr>
        <w:t>Serbia</w:t>
      </w:r>
      <w:r w:rsidR="00CD5102" w:rsidRPr="005B2420">
        <w:rPr>
          <w:i/>
          <w:sz w:val="23"/>
          <w:szCs w:val="23"/>
        </w:rPr>
        <w:t>, June, 2003</w:t>
      </w:r>
      <w:r w:rsidR="0003661C" w:rsidRPr="005B2420">
        <w:rPr>
          <w:i/>
          <w:sz w:val="23"/>
          <w:szCs w:val="23"/>
        </w:rPr>
        <w:t>;</w:t>
      </w:r>
    </w:p>
    <w:p w:rsidR="00E140BA" w:rsidRPr="005B2420" w:rsidRDefault="009E500A" w:rsidP="00BA5C39">
      <w:pPr>
        <w:pStyle w:val="BodyTextInden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 xml:space="preserve"> </w:t>
      </w:r>
      <w:r w:rsidR="00E140BA" w:rsidRPr="005B2420">
        <w:rPr>
          <w:sz w:val="23"/>
          <w:szCs w:val="23"/>
        </w:rPr>
        <w:t>“Economic Development and Reconstruction Policies in Southeast Europe – The Influence of European Integration”,</w:t>
      </w:r>
      <w:r w:rsidR="00E140BA" w:rsidRPr="005B2420">
        <w:rPr>
          <w:i/>
          <w:sz w:val="23"/>
          <w:szCs w:val="23"/>
        </w:rPr>
        <w:t xml:space="preserve"> Dubrovnik</w:t>
      </w:r>
      <w:r w:rsidR="0003661C" w:rsidRPr="005B2420">
        <w:rPr>
          <w:i/>
          <w:sz w:val="23"/>
          <w:szCs w:val="23"/>
        </w:rPr>
        <w:t xml:space="preserve">, </w:t>
      </w:r>
      <w:r w:rsidR="00374473" w:rsidRPr="005B2420">
        <w:rPr>
          <w:i/>
          <w:sz w:val="23"/>
          <w:szCs w:val="23"/>
        </w:rPr>
        <w:t xml:space="preserve">Croatia, </w:t>
      </w:r>
      <w:r w:rsidR="0003661C" w:rsidRPr="005B2420">
        <w:rPr>
          <w:i/>
          <w:sz w:val="23"/>
          <w:szCs w:val="23"/>
        </w:rPr>
        <w:t>May 7-8, 2004;</w:t>
      </w:r>
    </w:p>
    <w:p w:rsidR="00E10E9C" w:rsidRPr="005B2420" w:rsidRDefault="00E10E9C" w:rsidP="00BA5C39">
      <w:pPr>
        <w:pStyle w:val="BodyTextInden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 xml:space="preserve">III Congress of Mathematicians of Macedonia, </w:t>
      </w:r>
      <w:r w:rsidRPr="005B2420">
        <w:rPr>
          <w:i/>
          <w:sz w:val="23"/>
          <w:szCs w:val="23"/>
        </w:rPr>
        <w:t xml:space="preserve">Struga, </w:t>
      </w:r>
      <w:r w:rsidR="005B7B3C" w:rsidRPr="005B2420">
        <w:rPr>
          <w:i/>
          <w:sz w:val="23"/>
          <w:szCs w:val="23"/>
        </w:rPr>
        <w:t xml:space="preserve">Macedonia, </w:t>
      </w:r>
      <w:r w:rsidRPr="005B2420">
        <w:rPr>
          <w:i/>
          <w:sz w:val="23"/>
          <w:szCs w:val="23"/>
        </w:rPr>
        <w:t>September 29 – October 2, 2005</w:t>
      </w:r>
      <w:r w:rsidR="0017530D" w:rsidRPr="005B2420">
        <w:rPr>
          <w:i/>
          <w:sz w:val="23"/>
          <w:szCs w:val="23"/>
        </w:rPr>
        <w:t>;</w:t>
      </w:r>
    </w:p>
    <w:p w:rsidR="00E140BA" w:rsidRPr="005B2420" w:rsidRDefault="00E10E9C" w:rsidP="00BA5C39">
      <w:pPr>
        <w:pStyle w:val="BodyTextInden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 xml:space="preserve">“The Challenges of the New Economy”, </w:t>
      </w:r>
      <w:r w:rsidRPr="005B2420">
        <w:rPr>
          <w:i/>
          <w:sz w:val="23"/>
          <w:szCs w:val="23"/>
        </w:rPr>
        <w:t>Ohrid</w:t>
      </w:r>
      <w:r w:rsidR="005B7B3C" w:rsidRPr="005B2420">
        <w:rPr>
          <w:i/>
          <w:sz w:val="23"/>
          <w:szCs w:val="23"/>
        </w:rPr>
        <w:t>, Macedonia,</w:t>
      </w:r>
      <w:r w:rsidRPr="005B2420">
        <w:rPr>
          <w:i/>
          <w:sz w:val="23"/>
          <w:szCs w:val="23"/>
        </w:rPr>
        <w:t xml:space="preserve"> 14-16 October, 2005</w:t>
      </w:r>
      <w:r w:rsidR="0003661C" w:rsidRPr="005B2420">
        <w:rPr>
          <w:i/>
          <w:sz w:val="23"/>
          <w:szCs w:val="23"/>
        </w:rPr>
        <w:t>;</w:t>
      </w:r>
    </w:p>
    <w:p w:rsidR="0003661C" w:rsidRPr="005B2420" w:rsidRDefault="0003661C" w:rsidP="00BA5C39">
      <w:pPr>
        <w:pStyle w:val="BodyTextInden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>“Structural Changes and Demographic Trends in South</w:t>
      </w:r>
      <w:r w:rsidR="00374473" w:rsidRPr="005B2420">
        <w:rPr>
          <w:sz w:val="23"/>
          <w:szCs w:val="23"/>
        </w:rPr>
        <w:t xml:space="preserve"> </w:t>
      </w:r>
      <w:r w:rsidRPr="005B2420">
        <w:rPr>
          <w:sz w:val="23"/>
          <w:szCs w:val="23"/>
        </w:rPr>
        <w:t xml:space="preserve">European Countries”, </w:t>
      </w:r>
      <w:r w:rsidRPr="005B2420">
        <w:rPr>
          <w:i/>
          <w:sz w:val="23"/>
          <w:szCs w:val="23"/>
        </w:rPr>
        <w:t>Niš, Serbia, June, 2006;</w:t>
      </w:r>
    </w:p>
    <w:p w:rsidR="002064AB" w:rsidRPr="005B2420" w:rsidRDefault="002064AB" w:rsidP="00BA5C39">
      <w:pPr>
        <w:pStyle w:val="BodyTextInden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 xml:space="preserve">“The Economy and business in post-recession”, </w:t>
      </w:r>
      <w:r w:rsidRPr="005B2420">
        <w:rPr>
          <w:i/>
          <w:sz w:val="23"/>
          <w:szCs w:val="23"/>
        </w:rPr>
        <w:t xml:space="preserve">Prilep, </w:t>
      </w:r>
      <w:r w:rsidR="005B7B3C" w:rsidRPr="005B2420">
        <w:rPr>
          <w:i/>
          <w:sz w:val="23"/>
          <w:szCs w:val="23"/>
        </w:rPr>
        <w:t xml:space="preserve">Macedonia, </w:t>
      </w:r>
      <w:r w:rsidRPr="005B2420">
        <w:rPr>
          <w:i/>
          <w:sz w:val="23"/>
          <w:szCs w:val="23"/>
        </w:rPr>
        <w:t>29 October, 2010;</w:t>
      </w:r>
    </w:p>
    <w:p w:rsidR="00D9009B" w:rsidRPr="005B2420" w:rsidRDefault="0073046F" w:rsidP="00BA5C39">
      <w:pPr>
        <w:pStyle w:val="BodyTextIndent"/>
        <w:numPr>
          <w:ilvl w:val="0"/>
          <w:numId w:val="8"/>
        </w:numPr>
        <w:tabs>
          <w:tab w:val="clear" w:pos="72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lastRenderedPageBreak/>
        <w:t>“</w:t>
      </w:r>
      <w:r w:rsidR="001C4375" w:rsidRPr="005B2420">
        <w:rPr>
          <w:sz w:val="23"/>
          <w:szCs w:val="23"/>
        </w:rPr>
        <w:t>4</w:t>
      </w:r>
      <w:r w:rsidR="001C4375" w:rsidRPr="005B2420">
        <w:rPr>
          <w:sz w:val="23"/>
          <w:szCs w:val="23"/>
          <w:vertAlign w:val="superscript"/>
        </w:rPr>
        <w:t>th</w:t>
      </w:r>
      <w:r w:rsidR="001C4375" w:rsidRPr="005B2420">
        <w:rPr>
          <w:sz w:val="23"/>
          <w:szCs w:val="23"/>
        </w:rPr>
        <w:t xml:space="preserve"> </w:t>
      </w:r>
      <w:r w:rsidRPr="005B2420">
        <w:rPr>
          <w:sz w:val="23"/>
          <w:szCs w:val="23"/>
        </w:rPr>
        <w:t>International conference for entrepreneurship, innovation and regional development</w:t>
      </w:r>
      <w:r w:rsidR="00257C4B" w:rsidRPr="005B2420">
        <w:rPr>
          <w:sz w:val="23"/>
          <w:szCs w:val="23"/>
        </w:rPr>
        <w:t xml:space="preserve"> (ICEIRD)</w:t>
      </w:r>
      <w:r w:rsidRPr="005B2420">
        <w:rPr>
          <w:sz w:val="23"/>
          <w:szCs w:val="23"/>
        </w:rPr>
        <w:t>”</w:t>
      </w:r>
      <w:r w:rsidR="0017530D" w:rsidRPr="005B2420">
        <w:rPr>
          <w:sz w:val="23"/>
          <w:szCs w:val="23"/>
        </w:rPr>
        <w:t xml:space="preserve">, </w:t>
      </w:r>
      <w:r w:rsidR="0017530D" w:rsidRPr="005B2420">
        <w:rPr>
          <w:i/>
          <w:sz w:val="23"/>
          <w:szCs w:val="23"/>
        </w:rPr>
        <w:t xml:space="preserve">Ohrid, </w:t>
      </w:r>
      <w:r w:rsidR="005B7B3C" w:rsidRPr="005B2420">
        <w:rPr>
          <w:i/>
          <w:sz w:val="23"/>
          <w:szCs w:val="23"/>
        </w:rPr>
        <w:t xml:space="preserve">Macedonia, </w:t>
      </w:r>
      <w:r w:rsidR="0017530D" w:rsidRPr="005B2420">
        <w:rPr>
          <w:i/>
          <w:sz w:val="23"/>
          <w:szCs w:val="23"/>
        </w:rPr>
        <w:t>5-7 May, 2011;</w:t>
      </w:r>
    </w:p>
    <w:p w:rsidR="00202B9D" w:rsidRPr="005B2420" w:rsidRDefault="00202B9D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 xml:space="preserve">”Economic and social challenges 2011 – Globalisation and sustainable development”, </w:t>
      </w:r>
      <w:r w:rsidRPr="005B2420">
        <w:rPr>
          <w:i/>
          <w:sz w:val="23"/>
          <w:szCs w:val="23"/>
        </w:rPr>
        <w:t>Tirana</w:t>
      </w:r>
      <w:r w:rsidR="007329B6" w:rsidRPr="005B2420">
        <w:rPr>
          <w:i/>
          <w:sz w:val="23"/>
          <w:szCs w:val="23"/>
        </w:rPr>
        <w:t>,</w:t>
      </w:r>
      <w:r w:rsidRPr="005B2420">
        <w:rPr>
          <w:i/>
          <w:sz w:val="23"/>
          <w:szCs w:val="23"/>
        </w:rPr>
        <w:t xml:space="preserve"> </w:t>
      </w:r>
      <w:r w:rsidR="00374473" w:rsidRPr="005B2420">
        <w:rPr>
          <w:i/>
          <w:sz w:val="23"/>
          <w:szCs w:val="23"/>
        </w:rPr>
        <w:t xml:space="preserve">Albania, </w:t>
      </w:r>
      <w:r w:rsidRPr="005B2420">
        <w:rPr>
          <w:i/>
          <w:sz w:val="23"/>
          <w:szCs w:val="23"/>
        </w:rPr>
        <w:t>9-10 December 2011;</w:t>
      </w:r>
    </w:p>
    <w:p w:rsidR="00B00116" w:rsidRPr="005B2420" w:rsidRDefault="00B00116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“5</w:t>
      </w:r>
      <w:r w:rsidRPr="005B2420">
        <w:rPr>
          <w:sz w:val="23"/>
          <w:szCs w:val="23"/>
          <w:vertAlign w:val="superscript"/>
        </w:rPr>
        <w:t>th</w:t>
      </w:r>
      <w:r w:rsidRPr="005B2420">
        <w:rPr>
          <w:sz w:val="23"/>
          <w:szCs w:val="23"/>
        </w:rPr>
        <w:t xml:space="preserve"> International conference for entrepreneurship, innovation and regional development</w:t>
      </w:r>
      <w:r w:rsidR="00257C4B" w:rsidRPr="005B2420">
        <w:rPr>
          <w:sz w:val="23"/>
          <w:szCs w:val="23"/>
        </w:rPr>
        <w:t xml:space="preserve"> (ICEIRD)</w:t>
      </w:r>
      <w:r w:rsidRPr="005B2420">
        <w:rPr>
          <w:sz w:val="23"/>
          <w:szCs w:val="23"/>
        </w:rPr>
        <w:t xml:space="preserve">”, </w:t>
      </w:r>
      <w:r w:rsidRPr="005B2420">
        <w:rPr>
          <w:i/>
          <w:sz w:val="23"/>
          <w:szCs w:val="23"/>
        </w:rPr>
        <w:t xml:space="preserve">Sofia, </w:t>
      </w:r>
      <w:r w:rsidR="00374473" w:rsidRPr="005B2420">
        <w:rPr>
          <w:i/>
          <w:sz w:val="23"/>
          <w:szCs w:val="23"/>
        </w:rPr>
        <w:t xml:space="preserve">Bulgaria, </w:t>
      </w:r>
      <w:r w:rsidRPr="005B2420">
        <w:rPr>
          <w:i/>
          <w:sz w:val="23"/>
          <w:szCs w:val="23"/>
        </w:rPr>
        <w:t>1-2 June, 2012;</w:t>
      </w:r>
    </w:p>
    <w:p w:rsidR="009E500A" w:rsidRPr="005B2420" w:rsidRDefault="009E500A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“Migration and labour market”,</w:t>
      </w:r>
      <w:r w:rsidRPr="005B2420">
        <w:rPr>
          <w:i/>
          <w:sz w:val="23"/>
          <w:szCs w:val="23"/>
        </w:rPr>
        <w:t xml:space="preserve"> Krushevo, </w:t>
      </w:r>
      <w:r w:rsidR="005B7B3C" w:rsidRPr="005B2420">
        <w:rPr>
          <w:i/>
          <w:sz w:val="23"/>
          <w:szCs w:val="23"/>
        </w:rPr>
        <w:t xml:space="preserve">Macedonia, </w:t>
      </w:r>
      <w:r w:rsidRPr="005B2420">
        <w:rPr>
          <w:i/>
          <w:sz w:val="23"/>
          <w:szCs w:val="23"/>
        </w:rPr>
        <w:t>19-20 October, 2012;</w:t>
      </w:r>
    </w:p>
    <w:p w:rsidR="009E500A" w:rsidRPr="005B2420" w:rsidRDefault="009E500A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“Researching Economic Development and Entrepreneurship in Transition Economies</w:t>
      </w:r>
      <w:r w:rsidR="008D2E39" w:rsidRPr="005B2420">
        <w:rPr>
          <w:sz w:val="23"/>
          <w:szCs w:val="23"/>
        </w:rPr>
        <w:t xml:space="preserve"> (REDETE)</w:t>
      </w:r>
      <w:r w:rsidRPr="005B2420">
        <w:rPr>
          <w:sz w:val="23"/>
          <w:szCs w:val="23"/>
        </w:rPr>
        <w:t xml:space="preserve">”, </w:t>
      </w:r>
      <w:r w:rsidRPr="005B2420">
        <w:rPr>
          <w:i/>
          <w:sz w:val="23"/>
          <w:szCs w:val="23"/>
        </w:rPr>
        <w:t>Banja Luka, Bosnia and Herzegovina, October 25-27, 2012;</w:t>
      </w:r>
    </w:p>
    <w:p w:rsidR="009E500A" w:rsidRPr="005B2420" w:rsidRDefault="009E500A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“3</w:t>
      </w:r>
      <w:r w:rsidRPr="005B2420">
        <w:rPr>
          <w:sz w:val="23"/>
          <w:szCs w:val="23"/>
          <w:vertAlign w:val="superscript"/>
        </w:rPr>
        <w:t>rd</w:t>
      </w:r>
      <w:r w:rsidRPr="005B2420">
        <w:rPr>
          <w:sz w:val="23"/>
          <w:szCs w:val="23"/>
        </w:rPr>
        <w:t xml:space="preserve"> Young Scientists Forum on Central and South East Europe”,</w:t>
      </w:r>
      <w:r w:rsidRPr="005B2420">
        <w:rPr>
          <w:i/>
          <w:sz w:val="23"/>
          <w:szCs w:val="23"/>
        </w:rPr>
        <w:t xml:space="preserve"> Vienna, Austria</w:t>
      </w:r>
      <w:r w:rsidR="00374473" w:rsidRPr="005B2420">
        <w:rPr>
          <w:i/>
          <w:sz w:val="23"/>
          <w:szCs w:val="23"/>
        </w:rPr>
        <w:t>, December 06-08, 2012</w:t>
      </w:r>
      <w:r w:rsidRPr="005B2420">
        <w:rPr>
          <w:sz w:val="23"/>
          <w:szCs w:val="23"/>
        </w:rPr>
        <w:t>;</w:t>
      </w:r>
    </w:p>
    <w:p w:rsidR="000F7584" w:rsidRPr="005B2420" w:rsidRDefault="000F7584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iCs/>
          <w:sz w:val="23"/>
          <w:szCs w:val="23"/>
        </w:rPr>
        <w:t>“European Integration in Higher Education and Research in Western Balkans”,</w:t>
      </w:r>
      <w:r w:rsidRPr="005B2420">
        <w:rPr>
          <w:i/>
          <w:sz w:val="23"/>
          <w:szCs w:val="23"/>
        </w:rPr>
        <w:t xml:space="preserve"> Belgrade,</w:t>
      </w:r>
      <w:r w:rsidR="00FC15FE">
        <w:rPr>
          <w:i/>
          <w:sz w:val="23"/>
          <w:szCs w:val="23"/>
        </w:rPr>
        <w:t xml:space="preserve"> Serbia,</w:t>
      </w:r>
      <w:r w:rsidR="00F064F0" w:rsidRPr="005B2420">
        <w:rPr>
          <w:i/>
          <w:sz w:val="23"/>
          <w:szCs w:val="23"/>
        </w:rPr>
        <w:t xml:space="preserve"> </w:t>
      </w:r>
      <w:r w:rsidRPr="005B2420">
        <w:rPr>
          <w:i/>
          <w:sz w:val="23"/>
          <w:szCs w:val="23"/>
        </w:rPr>
        <w:t>May 13, 2013;</w:t>
      </w:r>
    </w:p>
    <w:p w:rsidR="002323B9" w:rsidRPr="005B2420" w:rsidRDefault="002323B9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“6</w:t>
      </w:r>
      <w:r w:rsidRPr="005B2420">
        <w:rPr>
          <w:sz w:val="23"/>
          <w:szCs w:val="23"/>
          <w:vertAlign w:val="superscript"/>
        </w:rPr>
        <w:t>th</w:t>
      </w:r>
      <w:r w:rsidRPr="005B2420">
        <w:rPr>
          <w:sz w:val="23"/>
          <w:szCs w:val="23"/>
        </w:rPr>
        <w:t xml:space="preserve"> International conference for entrepreneurship, innovation and regional development (ICEIRD)”</w:t>
      </w:r>
      <w:r w:rsidRPr="005B2420">
        <w:rPr>
          <w:i/>
          <w:sz w:val="23"/>
          <w:szCs w:val="23"/>
        </w:rPr>
        <w:t>, Istanbul,</w:t>
      </w:r>
      <w:r w:rsidR="00FC15FE">
        <w:rPr>
          <w:i/>
          <w:sz w:val="23"/>
          <w:szCs w:val="23"/>
        </w:rPr>
        <w:t xml:space="preserve"> Turkey,</w:t>
      </w:r>
      <w:r w:rsidRPr="005B2420">
        <w:rPr>
          <w:i/>
          <w:sz w:val="23"/>
          <w:szCs w:val="23"/>
        </w:rPr>
        <w:t xml:space="preserve"> June 20-21, 2013</w:t>
      </w:r>
      <w:r w:rsidR="005048A9" w:rsidRPr="005B2420">
        <w:rPr>
          <w:iCs/>
          <w:sz w:val="23"/>
          <w:szCs w:val="23"/>
        </w:rPr>
        <w:t>;</w:t>
      </w:r>
    </w:p>
    <w:p w:rsidR="00BF4179" w:rsidRPr="005B2420" w:rsidRDefault="00BF4179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iCs/>
          <w:sz w:val="23"/>
          <w:szCs w:val="23"/>
        </w:rPr>
        <w:t xml:space="preserve">“Good governance in developing countries”, Faculty of </w:t>
      </w:r>
      <w:r w:rsidR="00CF75FF" w:rsidRPr="005B2420">
        <w:rPr>
          <w:iCs/>
          <w:sz w:val="23"/>
          <w:szCs w:val="23"/>
        </w:rPr>
        <w:t>E</w:t>
      </w:r>
      <w:r w:rsidRPr="005B2420">
        <w:rPr>
          <w:iCs/>
          <w:sz w:val="23"/>
          <w:szCs w:val="23"/>
        </w:rPr>
        <w:t xml:space="preserve">conomics, University of Tirana, Faculty of </w:t>
      </w:r>
      <w:r w:rsidR="00CF75FF" w:rsidRPr="005B2420">
        <w:rPr>
          <w:iCs/>
          <w:sz w:val="23"/>
          <w:szCs w:val="23"/>
        </w:rPr>
        <w:t>E</w:t>
      </w:r>
      <w:r w:rsidRPr="005B2420">
        <w:rPr>
          <w:iCs/>
          <w:sz w:val="23"/>
          <w:szCs w:val="23"/>
        </w:rPr>
        <w:t xml:space="preserve">conomics and Agribusiness, Agriculture university of Tirana in partnership with Regional Research Promotion Programme and University of Fribourg, </w:t>
      </w:r>
      <w:r w:rsidRPr="005B2420">
        <w:rPr>
          <w:i/>
          <w:iCs/>
          <w:sz w:val="23"/>
          <w:szCs w:val="23"/>
        </w:rPr>
        <w:t xml:space="preserve">Tirana, </w:t>
      </w:r>
      <w:r w:rsidR="00FC15FE">
        <w:rPr>
          <w:i/>
          <w:iCs/>
          <w:sz w:val="23"/>
          <w:szCs w:val="23"/>
        </w:rPr>
        <w:t xml:space="preserve">Albania, </w:t>
      </w:r>
      <w:r w:rsidRPr="005B2420">
        <w:rPr>
          <w:i/>
          <w:iCs/>
          <w:sz w:val="23"/>
          <w:szCs w:val="23"/>
        </w:rPr>
        <w:t>December 5-7, 2013</w:t>
      </w:r>
      <w:r w:rsidRPr="005B2420">
        <w:rPr>
          <w:iCs/>
          <w:sz w:val="23"/>
          <w:szCs w:val="23"/>
        </w:rPr>
        <w:t>;</w:t>
      </w:r>
    </w:p>
    <w:p w:rsidR="00D6594D" w:rsidRPr="005B2420" w:rsidRDefault="00A12EBD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iCs/>
          <w:sz w:val="23"/>
          <w:szCs w:val="23"/>
        </w:rPr>
        <w:t>“</w:t>
      </w:r>
      <w:r w:rsidR="00D6594D" w:rsidRPr="005B2420">
        <w:rPr>
          <w:iCs/>
          <w:sz w:val="23"/>
          <w:szCs w:val="23"/>
        </w:rPr>
        <w:t>13th International Postgraduate Conference on Central and Eastern Europe</w:t>
      </w:r>
      <w:r w:rsidR="0048495A" w:rsidRPr="005B2420">
        <w:rPr>
          <w:iCs/>
          <w:sz w:val="23"/>
          <w:szCs w:val="23"/>
        </w:rPr>
        <w:t>, Old Rules and New Traditions: Generational Divides in Central and Eastern Europe</w:t>
      </w:r>
      <w:r w:rsidR="00D6594D" w:rsidRPr="005B2420">
        <w:rPr>
          <w:iCs/>
          <w:sz w:val="23"/>
          <w:szCs w:val="23"/>
        </w:rPr>
        <w:t>”, U</w:t>
      </w:r>
      <w:r w:rsidR="0048495A" w:rsidRPr="005B2420">
        <w:rPr>
          <w:iCs/>
          <w:sz w:val="23"/>
          <w:szCs w:val="23"/>
        </w:rPr>
        <w:t xml:space="preserve">niversity College of </w:t>
      </w:r>
      <w:r w:rsidR="00D6594D" w:rsidRPr="005B2420">
        <w:rPr>
          <w:iCs/>
          <w:sz w:val="23"/>
          <w:szCs w:val="23"/>
        </w:rPr>
        <w:t>L</w:t>
      </w:r>
      <w:r w:rsidR="0048495A" w:rsidRPr="005B2420">
        <w:rPr>
          <w:iCs/>
          <w:sz w:val="23"/>
          <w:szCs w:val="23"/>
        </w:rPr>
        <w:t xml:space="preserve">ondon, </w:t>
      </w:r>
      <w:r w:rsidR="00D6594D" w:rsidRPr="005B2420">
        <w:rPr>
          <w:iCs/>
          <w:sz w:val="23"/>
          <w:szCs w:val="23"/>
        </w:rPr>
        <w:t>S</w:t>
      </w:r>
      <w:r w:rsidR="0048495A" w:rsidRPr="005B2420">
        <w:rPr>
          <w:iCs/>
          <w:sz w:val="23"/>
          <w:szCs w:val="23"/>
        </w:rPr>
        <w:t xml:space="preserve">chool of </w:t>
      </w:r>
      <w:r w:rsidR="00D6594D" w:rsidRPr="005B2420">
        <w:rPr>
          <w:iCs/>
          <w:sz w:val="23"/>
          <w:szCs w:val="23"/>
        </w:rPr>
        <w:t>S</w:t>
      </w:r>
      <w:r w:rsidR="0048495A" w:rsidRPr="005B2420">
        <w:rPr>
          <w:iCs/>
          <w:sz w:val="23"/>
          <w:szCs w:val="23"/>
        </w:rPr>
        <w:t xml:space="preserve">lavonic and </w:t>
      </w:r>
      <w:r w:rsidR="00D6594D" w:rsidRPr="005B2420">
        <w:rPr>
          <w:iCs/>
          <w:sz w:val="23"/>
          <w:szCs w:val="23"/>
        </w:rPr>
        <w:t>E</w:t>
      </w:r>
      <w:r w:rsidR="0048495A" w:rsidRPr="005B2420">
        <w:rPr>
          <w:iCs/>
          <w:sz w:val="23"/>
          <w:szCs w:val="23"/>
        </w:rPr>
        <w:t xml:space="preserve">ast </w:t>
      </w:r>
      <w:r w:rsidR="00D6594D" w:rsidRPr="005B2420">
        <w:rPr>
          <w:iCs/>
          <w:sz w:val="23"/>
          <w:szCs w:val="23"/>
        </w:rPr>
        <w:t>E</w:t>
      </w:r>
      <w:r w:rsidR="0048495A" w:rsidRPr="005B2420">
        <w:rPr>
          <w:iCs/>
          <w:sz w:val="23"/>
          <w:szCs w:val="23"/>
        </w:rPr>
        <w:t xml:space="preserve">uropean </w:t>
      </w:r>
      <w:r w:rsidR="00D6594D" w:rsidRPr="005B2420">
        <w:rPr>
          <w:iCs/>
          <w:sz w:val="23"/>
          <w:szCs w:val="23"/>
        </w:rPr>
        <w:t>S</w:t>
      </w:r>
      <w:r w:rsidR="0048495A" w:rsidRPr="005B2420">
        <w:rPr>
          <w:iCs/>
          <w:sz w:val="23"/>
          <w:szCs w:val="23"/>
        </w:rPr>
        <w:t>tudies</w:t>
      </w:r>
      <w:r w:rsidR="001D4DA7" w:rsidRPr="005B2420">
        <w:rPr>
          <w:iCs/>
          <w:sz w:val="23"/>
          <w:szCs w:val="23"/>
        </w:rPr>
        <w:t xml:space="preserve">, </w:t>
      </w:r>
      <w:r w:rsidR="001D4DA7" w:rsidRPr="005B2420">
        <w:rPr>
          <w:i/>
          <w:iCs/>
          <w:sz w:val="23"/>
          <w:szCs w:val="23"/>
        </w:rPr>
        <w:t xml:space="preserve">London, </w:t>
      </w:r>
      <w:r w:rsidR="00FC15FE">
        <w:rPr>
          <w:i/>
          <w:iCs/>
          <w:sz w:val="23"/>
          <w:szCs w:val="23"/>
        </w:rPr>
        <w:t xml:space="preserve">UK, </w:t>
      </w:r>
      <w:r w:rsidR="001D4DA7" w:rsidRPr="005B2420">
        <w:rPr>
          <w:i/>
          <w:iCs/>
          <w:sz w:val="23"/>
          <w:szCs w:val="23"/>
        </w:rPr>
        <w:t>February 19-21, 2014</w:t>
      </w:r>
      <w:r w:rsidR="00D6594D" w:rsidRPr="005B2420">
        <w:rPr>
          <w:iCs/>
          <w:sz w:val="23"/>
          <w:szCs w:val="23"/>
        </w:rPr>
        <w:t>;</w:t>
      </w:r>
    </w:p>
    <w:p w:rsidR="005E4BC9" w:rsidRPr="005B2420" w:rsidRDefault="005E4BC9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iCs/>
          <w:sz w:val="23"/>
          <w:szCs w:val="23"/>
        </w:rPr>
        <w:t>“How to achieve greater employ</w:t>
      </w:r>
      <w:r w:rsidR="00B53795" w:rsidRPr="005B2420">
        <w:rPr>
          <w:iCs/>
          <w:sz w:val="23"/>
          <w:szCs w:val="23"/>
        </w:rPr>
        <w:t>ment</w:t>
      </w:r>
      <w:r w:rsidRPr="005B2420">
        <w:rPr>
          <w:iCs/>
          <w:sz w:val="23"/>
          <w:szCs w:val="23"/>
        </w:rPr>
        <w:t xml:space="preserve"> of students and graduates?”, </w:t>
      </w:r>
      <w:r w:rsidR="00527FD5" w:rsidRPr="005B2420">
        <w:rPr>
          <w:i/>
          <w:iCs/>
          <w:sz w:val="23"/>
          <w:szCs w:val="23"/>
        </w:rPr>
        <w:t>Symposium</w:t>
      </w:r>
      <w:r w:rsidRPr="005B2420">
        <w:rPr>
          <w:i/>
          <w:iCs/>
          <w:sz w:val="23"/>
          <w:szCs w:val="23"/>
        </w:rPr>
        <w:t xml:space="preserve"> organised by the Macedonian Academy of Sciences and Arts, Skopje, March 14, 2014</w:t>
      </w:r>
      <w:r w:rsidRPr="005B2420">
        <w:rPr>
          <w:iCs/>
          <w:sz w:val="23"/>
          <w:szCs w:val="23"/>
        </w:rPr>
        <w:t>;</w:t>
      </w:r>
    </w:p>
    <w:p w:rsidR="00F40CB8" w:rsidRPr="005B2420" w:rsidRDefault="00F40CB8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color w:val="222222"/>
          <w:sz w:val="23"/>
          <w:szCs w:val="23"/>
          <w:shd w:val="clear" w:color="auto" w:fill="FFFFFF"/>
        </w:rPr>
        <w:t xml:space="preserve">“Challenges of the Knowledge Society”, International conference, </w:t>
      </w:r>
      <w:r w:rsidRPr="005B2420">
        <w:rPr>
          <w:i/>
          <w:color w:val="222222"/>
          <w:sz w:val="23"/>
          <w:szCs w:val="23"/>
          <w:shd w:val="clear" w:color="auto" w:fill="FFFFFF"/>
        </w:rPr>
        <w:t>Bucharest, Romania, May</w:t>
      </w:r>
      <w:r w:rsidR="006030C6" w:rsidRPr="005B2420">
        <w:rPr>
          <w:i/>
          <w:color w:val="222222"/>
          <w:sz w:val="23"/>
          <w:szCs w:val="23"/>
          <w:shd w:val="clear" w:color="auto" w:fill="FFFFFF"/>
        </w:rPr>
        <w:t xml:space="preserve"> 16-17</w:t>
      </w:r>
      <w:r w:rsidRPr="005B2420">
        <w:rPr>
          <w:i/>
          <w:color w:val="222222"/>
          <w:sz w:val="23"/>
          <w:szCs w:val="23"/>
          <w:shd w:val="clear" w:color="auto" w:fill="FFFFFF"/>
        </w:rPr>
        <w:t>, 2014</w:t>
      </w:r>
      <w:r w:rsidRPr="005B2420">
        <w:rPr>
          <w:color w:val="222222"/>
          <w:sz w:val="23"/>
          <w:szCs w:val="23"/>
          <w:shd w:val="clear" w:color="auto" w:fill="FFFFFF"/>
        </w:rPr>
        <w:t>;</w:t>
      </w:r>
    </w:p>
    <w:p w:rsidR="00A12EBD" w:rsidRDefault="00A12EBD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“SMEs Development and Innovation: Building Competitive Future of South-Eastern Europe”</w:t>
      </w:r>
      <w:r w:rsidR="001625AC" w:rsidRPr="005B2420">
        <w:rPr>
          <w:sz w:val="23"/>
          <w:szCs w:val="23"/>
          <w:lang w:val="mk-MK"/>
        </w:rPr>
        <w:t xml:space="preserve">, </w:t>
      </w:r>
      <w:r w:rsidRPr="005B2420">
        <w:rPr>
          <w:sz w:val="23"/>
          <w:szCs w:val="23"/>
        </w:rPr>
        <w:t>Faculty of Economics-Prilep</w:t>
      </w:r>
      <w:r w:rsidR="001625AC" w:rsidRPr="005B2420">
        <w:rPr>
          <w:sz w:val="23"/>
          <w:szCs w:val="23"/>
          <w:lang w:val="mk-MK"/>
        </w:rPr>
        <w:t>,</w:t>
      </w:r>
      <w:r w:rsidRPr="005B2420">
        <w:rPr>
          <w:sz w:val="23"/>
          <w:szCs w:val="23"/>
        </w:rPr>
        <w:t xml:space="preserve"> </w:t>
      </w:r>
      <w:r w:rsidR="00B35268" w:rsidRPr="005B2420">
        <w:rPr>
          <w:sz w:val="23"/>
          <w:szCs w:val="23"/>
        </w:rPr>
        <w:t xml:space="preserve">supported by </w:t>
      </w:r>
      <w:r w:rsidRPr="005B2420">
        <w:rPr>
          <w:sz w:val="23"/>
          <w:szCs w:val="23"/>
        </w:rPr>
        <w:t>Central European Initiative (CEI),</w:t>
      </w:r>
      <w:r w:rsidRPr="005B2420">
        <w:rPr>
          <w:i/>
          <w:sz w:val="23"/>
          <w:szCs w:val="23"/>
        </w:rPr>
        <w:t xml:space="preserve"> Ohrid, October 3-4, 2014</w:t>
      </w:r>
      <w:r w:rsidRPr="005B2420">
        <w:rPr>
          <w:sz w:val="23"/>
          <w:szCs w:val="23"/>
        </w:rPr>
        <w:t>;</w:t>
      </w:r>
    </w:p>
    <w:p w:rsidR="0037558C" w:rsidRPr="00073F25" w:rsidRDefault="0037558C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“Challenges of Contemporary Society”, Institute for Sociological, Political and Juridical Research, University “Ss. Cyril and Methodius”, </w:t>
      </w:r>
      <w:r w:rsidRPr="00B91BA7">
        <w:rPr>
          <w:i/>
          <w:sz w:val="23"/>
          <w:szCs w:val="23"/>
        </w:rPr>
        <w:t>Skopje, November 12, 2015</w:t>
      </w:r>
      <w:r>
        <w:rPr>
          <w:sz w:val="23"/>
          <w:szCs w:val="23"/>
        </w:rPr>
        <w:t>;</w:t>
      </w:r>
    </w:p>
    <w:p w:rsidR="00073F25" w:rsidRPr="005B2420" w:rsidRDefault="00C01BC8" w:rsidP="00BA5C39">
      <w:pPr>
        <w:pStyle w:val="BodyTextIndent"/>
        <w:numPr>
          <w:ilvl w:val="0"/>
          <w:numId w:val="8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>
        <w:rPr>
          <w:sz w:val="23"/>
          <w:szCs w:val="23"/>
          <w:lang w:val="en-US"/>
        </w:rPr>
        <w:t>“Economics, Health and Happiness”, University of Applied Sciences and Arts of Southern Switzerland,</w:t>
      </w:r>
      <w:r w:rsidRPr="00C01BC8">
        <w:rPr>
          <w:i/>
          <w:sz w:val="23"/>
          <w:szCs w:val="23"/>
          <w:lang w:val="en-US"/>
        </w:rPr>
        <w:t xml:space="preserve"> Lugano, January 14-16, 2016</w:t>
      </w:r>
      <w:r>
        <w:rPr>
          <w:sz w:val="23"/>
          <w:szCs w:val="23"/>
          <w:lang w:val="en-US"/>
        </w:rPr>
        <w:t>;</w:t>
      </w:r>
    </w:p>
    <w:p w:rsidR="00CD5102" w:rsidRPr="005B2420" w:rsidRDefault="00365229" w:rsidP="00BA5C39">
      <w:pPr>
        <w:pStyle w:val="BodyTextIndent"/>
        <w:spacing w:before="120"/>
        <w:ind w:left="1559" w:hanging="1559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Scientific Projects</w:t>
      </w:r>
    </w:p>
    <w:p w:rsidR="00CD5102" w:rsidRPr="005B2420" w:rsidRDefault="00CD5102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5B2420">
        <w:rPr>
          <w:sz w:val="23"/>
          <w:szCs w:val="23"/>
        </w:rPr>
        <w:t>“The influence of the changes in political and economic system upon the value orientations and types of political culture of the citizens in the Republic of Macedonia”</w:t>
      </w:r>
      <w:r w:rsidR="00BA5C39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Faculty of Economics - Prilep and Ministry of Science of Macedonia, 2000</w:t>
      </w:r>
      <w:r w:rsidR="0041738F" w:rsidRPr="005B2420">
        <w:rPr>
          <w:i/>
          <w:sz w:val="23"/>
          <w:szCs w:val="23"/>
        </w:rPr>
        <w:t>;</w:t>
      </w:r>
    </w:p>
    <w:p w:rsidR="00CD5102" w:rsidRPr="005B2420" w:rsidRDefault="00CD5102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5B2420">
        <w:rPr>
          <w:sz w:val="23"/>
          <w:szCs w:val="23"/>
        </w:rPr>
        <w:t>“Evaluation of the public needs for revitalisation of the Turkish Public Bath in Prilep”</w:t>
      </w:r>
      <w:r w:rsidR="00BA5C39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Open Societ</w:t>
      </w:r>
      <w:r w:rsidR="0041738F" w:rsidRPr="005B2420">
        <w:rPr>
          <w:i/>
          <w:sz w:val="23"/>
          <w:szCs w:val="23"/>
        </w:rPr>
        <w:t>y Institute, April - June, 2001;</w:t>
      </w:r>
      <w:r w:rsidR="00285EDE" w:rsidRPr="005B2420">
        <w:rPr>
          <w:i/>
          <w:sz w:val="23"/>
          <w:szCs w:val="23"/>
        </w:rPr>
        <w:t xml:space="preserve"> </w:t>
      </w:r>
    </w:p>
    <w:p w:rsidR="0092184C" w:rsidRPr="005B2420" w:rsidRDefault="0092184C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 xml:space="preserve">“Study for economic development of the village of Malovishta”, </w:t>
      </w:r>
      <w:r w:rsidRPr="005B2420">
        <w:rPr>
          <w:i/>
          <w:sz w:val="23"/>
          <w:szCs w:val="23"/>
        </w:rPr>
        <w:t>PHARE Program, May - September 2001;</w:t>
      </w:r>
    </w:p>
    <w:p w:rsidR="00CD5102" w:rsidRPr="005B2420" w:rsidRDefault="002A2E91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5B2420">
        <w:rPr>
          <w:sz w:val="23"/>
          <w:szCs w:val="23"/>
        </w:rPr>
        <w:t>“Joint Master for South-East Europe in Economics and Management Science Program”</w:t>
      </w:r>
      <w:r w:rsidR="00BA5C39" w:rsidRPr="005B2420">
        <w:rPr>
          <w:sz w:val="23"/>
          <w:szCs w:val="23"/>
        </w:rPr>
        <w:t xml:space="preserve">, </w:t>
      </w:r>
      <w:r w:rsidR="00B4423B" w:rsidRPr="005B2420">
        <w:rPr>
          <w:i/>
          <w:sz w:val="23"/>
          <w:szCs w:val="23"/>
        </w:rPr>
        <w:t>TEMPUS Joint European Project 41077, 2006;</w:t>
      </w:r>
    </w:p>
    <w:p w:rsidR="001955B6" w:rsidRPr="005B2420" w:rsidRDefault="001955B6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 xml:space="preserve">“School for young researchers”, </w:t>
      </w:r>
      <w:r w:rsidRPr="005B2420">
        <w:rPr>
          <w:i/>
          <w:sz w:val="23"/>
          <w:szCs w:val="23"/>
        </w:rPr>
        <w:t>Center for economic, social and cultural development of the Republic of Macedonia, February–May, 2008</w:t>
      </w:r>
      <w:r w:rsidRPr="005B2420">
        <w:rPr>
          <w:sz w:val="23"/>
          <w:szCs w:val="23"/>
        </w:rPr>
        <w:t>;</w:t>
      </w:r>
    </w:p>
    <w:p w:rsidR="00E140BA" w:rsidRPr="005B2420" w:rsidRDefault="00994F05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5B2420">
        <w:rPr>
          <w:sz w:val="23"/>
          <w:szCs w:val="23"/>
        </w:rPr>
        <w:t>“Master Programme in Entrepreneurship and Local Economic Development (ELED)”</w:t>
      </w:r>
      <w:r w:rsidR="003F7030" w:rsidRPr="005B2420">
        <w:rPr>
          <w:sz w:val="23"/>
          <w:szCs w:val="23"/>
        </w:rPr>
        <w:t>,</w:t>
      </w:r>
      <w:r w:rsidRPr="005B2420">
        <w:rPr>
          <w:sz w:val="23"/>
          <w:szCs w:val="23"/>
        </w:rPr>
        <w:t xml:space="preserve"> </w:t>
      </w:r>
      <w:r w:rsidR="00FB3311" w:rsidRPr="005B2420">
        <w:rPr>
          <w:i/>
          <w:sz w:val="23"/>
          <w:szCs w:val="23"/>
        </w:rPr>
        <w:t>TEMPUS project No.</w:t>
      </w:r>
      <w:r w:rsidRPr="005B2420">
        <w:rPr>
          <w:i/>
          <w:sz w:val="23"/>
          <w:szCs w:val="23"/>
        </w:rPr>
        <w:t>145061-TEMPUS-2008-UK-JPHES;</w:t>
      </w:r>
    </w:p>
    <w:p w:rsidR="007D7E34" w:rsidRPr="005B2420" w:rsidRDefault="007D7E34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lastRenderedPageBreak/>
        <w:t xml:space="preserve">“The role of the alternative labour market adjustment mechanisms in Macedonia during the economic crisis”, </w:t>
      </w:r>
      <w:r w:rsidRPr="005B2420">
        <w:rPr>
          <w:i/>
          <w:sz w:val="23"/>
          <w:szCs w:val="23"/>
        </w:rPr>
        <w:t>wiiw GDN-SEE&amp;CIS research competition 2011: “Crisis Effects: Growth Prospects, Social and Policy Responses in SEE and CIS”;</w:t>
      </w:r>
      <w:r w:rsidR="009A455A" w:rsidRPr="005B2420">
        <w:rPr>
          <w:i/>
          <w:sz w:val="23"/>
          <w:szCs w:val="23"/>
        </w:rPr>
        <w:t xml:space="preserve"> July 2011-February 2012</w:t>
      </w:r>
      <w:r w:rsidR="009A455A" w:rsidRPr="005B2420">
        <w:rPr>
          <w:sz w:val="23"/>
          <w:szCs w:val="23"/>
        </w:rPr>
        <w:t>;</w:t>
      </w:r>
    </w:p>
    <w:p w:rsidR="009B1AED" w:rsidRPr="005B2420" w:rsidRDefault="009A455A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“Matching supply and demand of skills on the labour markets in transition and development countries</w:t>
      </w:r>
      <w:r w:rsidR="00E45BDF" w:rsidRPr="005B2420">
        <w:rPr>
          <w:sz w:val="23"/>
          <w:szCs w:val="23"/>
        </w:rPr>
        <w:t>”</w:t>
      </w:r>
      <w:r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European Training Foundation (ETF), December 2011 – March 2012;</w:t>
      </w:r>
    </w:p>
    <w:p w:rsidR="009F0029" w:rsidRPr="005B2420" w:rsidRDefault="00564B5C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 xml:space="preserve">“Developing a forecasting model of skill needs in Macedonia”, </w:t>
      </w:r>
      <w:r w:rsidRPr="005B2420">
        <w:rPr>
          <w:i/>
          <w:sz w:val="23"/>
          <w:szCs w:val="23"/>
        </w:rPr>
        <w:t>Open Society Foundations Alumni Grant Program, January 2013 – December 2013</w:t>
      </w:r>
      <w:r w:rsidRPr="005B2420">
        <w:rPr>
          <w:sz w:val="23"/>
          <w:szCs w:val="23"/>
        </w:rPr>
        <w:t>;</w:t>
      </w:r>
    </w:p>
    <w:p w:rsidR="009F0029" w:rsidRDefault="009F0029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“Further Modernisation of the Employment Service Agency”, Operational Programme Human Resource Development 2007-2013, EuropeAid/129895/D/SER/MK</w:t>
      </w:r>
      <w:r w:rsidR="00915903" w:rsidRPr="005B2420">
        <w:rPr>
          <w:sz w:val="23"/>
          <w:szCs w:val="23"/>
        </w:rPr>
        <w:t>;</w:t>
      </w:r>
    </w:p>
    <w:p w:rsidR="00A61822" w:rsidRDefault="00A61822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>
        <w:rPr>
          <w:sz w:val="23"/>
          <w:szCs w:val="23"/>
        </w:rPr>
        <w:t>“FISCAST: Building capacity, and tools for fiscal accountability, sustainability and transparency in Macedonia”,</w:t>
      </w:r>
      <w:r w:rsidRPr="00A61822">
        <w:rPr>
          <w:i/>
          <w:sz w:val="23"/>
          <w:szCs w:val="23"/>
        </w:rPr>
        <w:t xml:space="preserve"> Finance Think</w:t>
      </w:r>
      <w:r w:rsidR="00F06DB4">
        <w:rPr>
          <w:i/>
          <w:sz w:val="23"/>
          <w:szCs w:val="23"/>
        </w:rPr>
        <w:t>, November 2015-April 2016</w:t>
      </w:r>
      <w:r>
        <w:rPr>
          <w:sz w:val="23"/>
          <w:szCs w:val="23"/>
        </w:rPr>
        <w:t>;</w:t>
      </w:r>
    </w:p>
    <w:p w:rsidR="00886DF9" w:rsidRPr="00886DF9" w:rsidRDefault="00886DF9" w:rsidP="00BA5C39">
      <w:pPr>
        <w:pStyle w:val="BodyTextIndent"/>
        <w:numPr>
          <w:ilvl w:val="0"/>
          <w:numId w:val="9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886DF9">
        <w:rPr>
          <w:sz w:val="23"/>
          <w:szCs w:val="23"/>
        </w:rPr>
        <w:t>“</w:t>
      </w:r>
      <w:r w:rsidRPr="00886DF9">
        <w:rPr>
          <w:rStyle w:val="Emphasis"/>
          <w:i w:val="0"/>
        </w:rPr>
        <w:t>The impact of Foreign Direct Investments on labo</w:t>
      </w:r>
      <w:r w:rsidR="00484131">
        <w:rPr>
          <w:rStyle w:val="Emphasis"/>
          <w:i w:val="0"/>
          <w:lang w:val="en-US"/>
        </w:rPr>
        <w:t>u</w:t>
      </w:r>
      <w:r w:rsidRPr="00886DF9">
        <w:rPr>
          <w:rStyle w:val="Emphasis"/>
          <w:i w:val="0"/>
        </w:rPr>
        <w:t>r market outcomes: The case of Macedonia</w:t>
      </w:r>
      <w:r>
        <w:rPr>
          <w:rStyle w:val="Emphasis"/>
          <w:i w:val="0"/>
        </w:rPr>
        <w:t xml:space="preserve">”, </w:t>
      </w:r>
      <w:r w:rsidRPr="00886DF9">
        <w:rPr>
          <w:rStyle w:val="Emphasis"/>
        </w:rPr>
        <w:t>Global Development Network and CERGE-EI, Regional Research Competition</w:t>
      </w:r>
      <w:r w:rsidR="008E775E">
        <w:rPr>
          <w:rStyle w:val="Emphasis"/>
        </w:rPr>
        <w:t>, January-December 2016</w:t>
      </w:r>
      <w:r>
        <w:rPr>
          <w:rStyle w:val="Emphasis"/>
          <w:i w:val="0"/>
        </w:rPr>
        <w:t>;</w:t>
      </w:r>
    </w:p>
    <w:p w:rsidR="00CD5102" w:rsidRPr="005B2420" w:rsidRDefault="00365229" w:rsidP="00EB7924">
      <w:pPr>
        <w:pStyle w:val="BodyTextIndent"/>
        <w:spacing w:before="120"/>
        <w:ind w:left="1559" w:hanging="1559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Published articles and papers</w:t>
      </w:r>
    </w:p>
    <w:p w:rsidR="00CD5102" w:rsidRPr="005B242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5B2420">
        <w:rPr>
          <w:sz w:val="23"/>
          <w:szCs w:val="23"/>
        </w:rPr>
        <w:t xml:space="preserve">“Theoretical-Methodological Assumptions for Possible Research of the </w:t>
      </w:r>
      <w:r w:rsidR="00CB3707" w:rsidRPr="005B2420">
        <w:rPr>
          <w:sz w:val="23"/>
          <w:szCs w:val="23"/>
        </w:rPr>
        <w:t>Public Opinion-Case study: The Influence of the Changes in Political and Economic System upon the Value Orientations and Types of Political C</w:t>
      </w:r>
      <w:r w:rsidRPr="005B2420">
        <w:rPr>
          <w:sz w:val="23"/>
          <w:szCs w:val="23"/>
        </w:rPr>
        <w:t>ult</w:t>
      </w:r>
      <w:r w:rsidR="00CB3707" w:rsidRPr="005B2420">
        <w:rPr>
          <w:sz w:val="23"/>
          <w:szCs w:val="23"/>
        </w:rPr>
        <w:t>ure of the C</w:t>
      </w:r>
      <w:r w:rsidRPr="005B2420">
        <w:rPr>
          <w:sz w:val="23"/>
          <w:szCs w:val="23"/>
        </w:rPr>
        <w:t xml:space="preserve">itizens in Macedonia”, </w:t>
      </w:r>
      <w:r w:rsidRPr="005B2420">
        <w:rPr>
          <w:i/>
          <w:sz w:val="23"/>
          <w:szCs w:val="23"/>
        </w:rPr>
        <w:t>Yearbook of the Faculty of Economics - Prilep, April 2000;</w:t>
      </w:r>
    </w:p>
    <w:p w:rsidR="00CD5102" w:rsidRPr="005B242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 xml:space="preserve">“Theoretical-Methodological Assumptions for Research of the Phenomenon of Underemployment in Macedonia”, </w:t>
      </w:r>
      <w:r w:rsidRPr="005B2420">
        <w:rPr>
          <w:i/>
          <w:sz w:val="23"/>
          <w:szCs w:val="23"/>
        </w:rPr>
        <w:t>Economics and Business, Skopje, May 2001;</w:t>
      </w:r>
      <w:r w:rsidRPr="005B2420">
        <w:rPr>
          <w:sz w:val="23"/>
          <w:szCs w:val="23"/>
        </w:rPr>
        <w:t xml:space="preserve"> </w:t>
      </w:r>
    </w:p>
    <w:p w:rsidR="00CD5102" w:rsidRPr="005B242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5B2420">
        <w:rPr>
          <w:sz w:val="23"/>
          <w:szCs w:val="23"/>
        </w:rPr>
        <w:t>“Statistical Measures of Poverty With R</w:t>
      </w:r>
      <w:r w:rsidR="00CB3707" w:rsidRPr="005B2420">
        <w:rPr>
          <w:sz w:val="23"/>
          <w:szCs w:val="23"/>
        </w:rPr>
        <w:t>eview of the Poverty Measures for</w:t>
      </w:r>
      <w:r w:rsidRPr="005B2420">
        <w:rPr>
          <w:sz w:val="23"/>
          <w:szCs w:val="23"/>
        </w:rPr>
        <w:t xml:space="preserve"> Macedonia”</w:t>
      </w:r>
      <w:r w:rsidR="00FF6291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Yearbook of the Faculty of Economics - Prilep, May 2001;</w:t>
      </w:r>
    </w:p>
    <w:p w:rsidR="00CD5102" w:rsidRPr="005B242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5B2420">
        <w:rPr>
          <w:sz w:val="23"/>
          <w:szCs w:val="23"/>
        </w:rPr>
        <w:t>“The Living Standard of the Citizens in Macedonia”</w:t>
      </w:r>
      <w:r w:rsidR="00FF6291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Proceedings from the Int. conference “Statistics as a Base for Creation of the Economic Policy and Economic Development in south-eastern Europe“, Skopje, October, 2001;</w:t>
      </w:r>
    </w:p>
    <w:p w:rsidR="00CD5102" w:rsidRPr="005B2420" w:rsidRDefault="00CB3707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5B2420">
        <w:rPr>
          <w:sz w:val="23"/>
          <w:szCs w:val="23"/>
        </w:rPr>
        <w:t>“Is</w:t>
      </w:r>
      <w:r w:rsidR="00CD5102" w:rsidRPr="005B2420">
        <w:rPr>
          <w:sz w:val="23"/>
          <w:szCs w:val="23"/>
        </w:rPr>
        <w:t xml:space="preserve"> </w:t>
      </w:r>
      <w:r w:rsidRPr="005B2420">
        <w:rPr>
          <w:sz w:val="23"/>
          <w:szCs w:val="23"/>
        </w:rPr>
        <w:t>it</w:t>
      </w:r>
      <w:r w:rsidR="00CD5102" w:rsidRPr="005B2420">
        <w:rPr>
          <w:sz w:val="23"/>
          <w:szCs w:val="23"/>
        </w:rPr>
        <w:t xml:space="preserve"> </w:t>
      </w:r>
      <w:r w:rsidRPr="005B2420">
        <w:rPr>
          <w:sz w:val="23"/>
          <w:szCs w:val="23"/>
        </w:rPr>
        <w:t>Feasible</w:t>
      </w:r>
      <w:r w:rsidR="003A7A76" w:rsidRPr="005B2420">
        <w:rPr>
          <w:sz w:val="23"/>
          <w:szCs w:val="23"/>
        </w:rPr>
        <w:t xml:space="preserve"> a</w:t>
      </w:r>
      <w:r w:rsidR="00CD5102" w:rsidRPr="005B2420">
        <w:rPr>
          <w:sz w:val="23"/>
          <w:szCs w:val="23"/>
        </w:rPr>
        <w:t xml:space="preserve"> </w:t>
      </w:r>
      <w:r w:rsidRPr="005B2420">
        <w:rPr>
          <w:sz w:val="23"/>
          <w:szCs w:val="23"/>
        </w:rPr>
        <w:t xml:space="preserve">Trade-off </w:t>
      </w:r>
      <w:r w:rsidR="00CD5102" w:rsidRPr="005B2420">
        <w:rPr>
          <w:sz w:val="23"/>
          <w:szCs w:val="23"/>
        </w:rPr>
        <w:t xml:space="preserve">Policy </w:t>
      </w:r>
      <w:r w:rsidRPr="005B2420">
        <w:rPr>
          <w:sz w:val="23"/>
          <w:szCs w:val="23"/>
        </w:rPr>
        <w:t>b</w:t>
      </w:r>
      <w:r w:rsidR="00CD5102" w:rsidRPr="005B2420">
        <w:rPr>
          <w:sz w:val="23"/>
          <w:szCs w:val="23"/>
        </w:rPr>
        <w:t xml:space="preserve">etween Unemployment and Inflation in Macedonia?”, </w:t>
      </w:r>
      <w:r w:rsidR="00CD5102" w:rsidRPr="005B2420">
        <w:rPr>
          <w:i/>
          <w:sz w:val="23"/>
          <w:szCs w:val="23"/>
        </w:rPr>
        <w:t xml:space="preserve">Economics and Business, Skopje, December 2001; </w:t>
      </w:r>
    </w:p>
    <w:p w:rsidR="00CD5102" w:rsidRPr="005B242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5" w:hanging="425"/>
        <w:rPr>
          <w:i/>
          <w:sz w:val="23"/>
          <w:szCs w:val="23"/>
        </w:rPr>
      </w:pPr>
      <w:r w:rsidRPr="005B2420">
        <w:rPr>
          <w:sz w:val="23"/>
          <w:szCs w:val="23"/>
        </w:rPr>
        <w:t xml:space="preserve">“Theoretical Aspects of the Income Inequality”, </w:t>
      </w:r>
      <w:r w:rsidRPr="005B2420">
        <w:rPr>
          <w:i/>
          <w:sz w:val="23"/>
          <w:szCs w:val="23"/>
        </w:rPr>
        <w:t xml:space="preserve">Economics and Business, Skopje, June 2002; </w:t>
      </w:r>
    </w:p>
    <w:p w:rsidR="00CD5102" w:rsidRPr="005B242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i/>
          <w:iCs/>
          <w:sz w:val="23"/>
          <w:szCs w:val="23"/>
        </w:rPr>
      </w:pPr>
      <w:r w:rsidRPr="005B2420">
        <w:rPr>
          <w:iCs/>
          <w:sz w:val="23"/>
          <w:szCs w:val="23"/>
        </w:rPr>
        <w:t>“Regional Characteristics of the Labour Markets in Transition Countries”</w:t>
      </w:r>
      <w:r w:rsidR="007329B6" w:rsidRPr="005B2420">
        <w:rPr>
          <w:iCs/>
          <w:sz w:val="23"/>
          <w:szCs w:val="23"/>
        </w:rPr>
        <w:t xml:space="preserve">, </w:t>
      </w:r>
      <w:r w:rsidR="007329B6" w:rsidRPr="005B2420">
        <w:rPr>
          <w:i/>
          <w:sz w:val="23"/>
          <w:szCs w:val="23"/>
        </w:rPr>
        <w:t xml:space="preserve">Proceedings from the international conference </w:t>
      </w:r>
      <w:r w:rsidRPr="005B2420">
        <w:rPr>
          <w:i/>
          <w:iCs/>
          <w:sz w:val="23"/>
          <w:szCs w:val="23"/>
        </w:rPr>
        <w:t>“Regional Cooperation and Economic Development”, Prilep and Ohrid, June 20-21, 2003;</w:t>
      </w:r>
    </w:p>
    <w:p w:rsidR="006B1156" w:rsidRPr="005B2420" w:rsidRDefault="006B1156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i/>
          <w:iCs/>
          <w:sz w:val="23"/>
          <w:szCs w:val="23"/>
        </w:rPr>
      </w:pPr>
      <w:r w:rsidRPr="005B2420">
        <w:rPr>
          <w:sz w:val="23"/>
          <w:szCs w:val="23"/>
        </w:rPr>
        <w:t xml:space="preserve">“Demographic Changes of the Labour Markets in Transition Countries with Reference to Macedonia”, </w:t>
      </w:r>
      <w:r w:rsidRPr="005B2420">
        <w:rPr>
          <w:i/>
          <w:sz w:val="23"/>
          <w:szCs w:val="23"/>
        </w:rPr>
        <w:t>Proceedings from the international conference</w:t>
      </w:r>
      <w:r w:rsidRPr="005B2420">
        <w:rPr>
          <w:i/>
          <w:iCs/>
          <w:sz w:val="23"/>
          <w:szCs w:val="23"/>
        </w:rPr>
        <w:t xml:space="preserve"> “Regional Development and Demographic Changes in Balkan Countries”, Niš, Serbia, June, 2003;</w:t>
      </w:r>
    </w:p>
    <w:p w:rsidR="00CD5102" w:rsidRPr="005B242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bCs/>
          <w:i/>
          <w:sz w:val="23"/>
          <w:szCs w:val="23"/>
        </w:rPr>
      </w:pPr>
      <w:r w:rsidRPr="005B2420">
        <w:rPr>
          <w:iCs/>
          <w:sz w:val="23"/>
          <w:szCs w:val="23"/>
        </w:rPr>
        <w:t xml:space="preserve">“Assessment of the </w:t>
      </w:r>
      <w:r w:rsidR="00CB3707" w:rsidRPr="005B2420">
        <w:rPr>
          <w:iCs/>
          <w:sz w:val="23"/>
          <w:szCs w:val="23"/>
        </w:rPr>
        <w:t>Cultural Aspects of Satisfaction from L</w:t>
      </w:r>
      <w:r w:rsidRPr="005B2420">
        <w:rPr>
          <w:iCs/>
          <w:sz w:val="23"/>
          <w:szCs w:val="23"/>
        </w:rPr>
        <w:t xml:space="preserve">eisure in Macedonia”, </w:t>
      </w:r>
      <w:r w:rsidRPr="005B2420">
        <w:rPr>
          <w:i/>
          <w:sz w:val="23"/>
          <w:szCs w:val="23"/>
        </w:rPr>
        <w:t>Yearbook of the Faculty of Economics - Prilep,</w:t>
      </w:r>
      <w:r w:rsidRPr="005B2420">
        <w:rPr>
          <w:bCs/>
          <w:i/>
          <w:sz w:val="23"/>
          <w:szCs w:val="23"/>
        </w:rPr>
        <w:t xml:space="preserve"> No.20, pp.186-208, 2003;</w:t>
      </w:r>
    </w:p>
    <w:p w:rsidR="000D78EA" w:rsidRPr="00E352E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iCs/>
          <w:sz w:val="23"/>
          <w:szCs w:val="23"/>
        </w:rPr>
      </w:pPr>
      <w:r w:rsidRPr="00E352E0">
        <w:rPr>
          <w:sz w:val="23"/>
          <w:szCs w:val="23"/>
        </w:rPr>
        <w:t>“Labour Market Flows in Transition Countries with Particular Reference to Macedonia”</w:t>
      </w:r>
      <w:r w:rsidR="006B1156" w:rsidRPr="00E352E0">
        <w:rPr>
          <w:sz w:val="23"/>
          <w:szCs w:val="23"/>
        </w:rPr>
        <w:t xml:space="preserve">, </w:t>
      </w:r>
      <w:r w:rsidRPr="00E352E0">
        <w:rPr>
          <w:i/>
          <w:sz w:val="23"/>
          <w:szCs w:val="23"/>
        </w:rPr>
        <w:t>Proceedings from the Int</w:t>
      </w:r>
      <w:r w:rsidR="00421B1D" w:rsidRPr="00E352E0">
        <w:rPr>
          <w:i/>
          <w:sz w:val="23"/>
          <w:szCs w:val="23"/>
        </w:rPr>
        <w:t xml:space="preserve">ernational </w:t>
      </w:r>
      <w:r w:rsidRPr="00E352E0">
        <w:rPr>
          <w:i/>
          <w:sz w:val="23"/>
          <w:szCs w:val="23"/>
        </w:rPr>
        <w:t>conference</w:t>
      </w:r>
      <w:r w:rsidRPr="00E352E0">
        <w:rPr>
          <w:i/>
          <w:iCs/>
          <w:sz w:val="23"/>
          <w:szCs w:val="23"/>
        </w:rPr>
        <w:t xml:space="preserve"> “Economic Development and Reconstruction Policies in Southeast Europe – The Influence of European Integration”, Dubrovnik, May 7-8, 2004;</w:t>
      </w:r>
    </w:p>
    <w:p w:rsidR="00CD5102" w:rsidRPr="00E352E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E352E0">
        <w:rPr>
          <w:sz w:val="23"/>
          <w:szCs w:val="23"/>
        </w:rPr>
        <w:t xml:space="preserve">“Some Quantification </w:t>
      </w:r>
      <w:r w:rsidR="00CB3707" w:rsidRPr="00E352E0">
        <w:rPr>
          <w:sz w:val="23"/>
          <w:szCs w:val="23"/>
        </w:rPr>
        <w:t xml:space="preserve">Aspects </w:t>
      </w:r>
      <w:r w:rsidRPr="00E352E0">
        <w:rPr>
          <w:sz w:val="23"/>
          <w:szCs w:val="23"/>
        </w:rPr>
        <w:t xml:space="preserve">of </w:t>
      </w:r>
      <w:r w:rsidR="00CB3707" w:rsidRPr="00E352E0">
        <w:rPr>
          <w:sz w:val="23"/>
          <w:szCs w:val="23"/>
        </w:rPr>
        <w:t xml:space="preserve">the </w:t>
      </w:r>
      <w:r w:rsidRPr="00E352E0">
        <w:rPr>
          <w:sz w:val="23"/>
          <w:szCs w:val="23"/>
        </w:rPr>
        <w:t>Unemployment in Macedonia”</w:t>
      </w:r>
      <w:r w:rsidR="00FF6291" w:rsidRPr="00E352E0">
        <w:rPr>
          <w:sz w:val="23"/>
          <w:szCs w:val="23"/>
        </w:rPr>
        <w:t xml:space="preserve">, </w:t>
      </w:r>
      <w:r w:rsidRPr="00E352E0">
        <w:rPr>
          <w:i/>
          <w:sz w:val="23"/>
          <w:szCs w:val="23"/>
        </w:rPr>
        <w:t xml:space="preserve">Economics and Business, Skopje, </w:t>
      </w:r>
      <w:r w:rsidRPr="00E352E0">
        <w:rPr>
          <w:i/>
          <w:iCs/>
          <w:sz w:val="23"/>
          <w:szCs w:val="23"/>
        </w:rPr>
        <w:t>No.79/80 July/August,</w:t>
      </w:r>
      <w:r w:rsidRPr="00E352E0">
        <w:rPr>
          <w:i/>
          <w:sz w:val="23"/>
          <w:szCs w:val="23"/>
        </w:rPr>
        <w:t xml:space="preserve"> 2004;</w:t>
      </w:r>
    </w:p>
    <w:p w:rsidR="00CD5102" w:rsidRPr="00E352E0" w:rsidRDefault="00CD5102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E352E0">
        <w:rPr>
          <w:sz w:val="23"/>
          <w:szCs w:val="23"/>
        </w:rPr>
        <w:t>“Some Aspects of the Problem of Unemployment in Macedonia”</w:t>
      </w:r>
      <w:r w:rsidR="00FF6291" w:rsidRPr="00E352E0">
        <w:rPr>
          <w:sz w:val="23"/>
          <w:szCs w:val="23"/>
        </w:rPr>
        <w:t xml:space="preserve">, </w:t>
      </w:r>
      <w:r w:rsidRPr="00E352E0">
        <w:rPr>
          <w:i/>
          <w:sz w:val="23"/>
          <w:szCs w:val="23"/>
        </w:rPr>
        <w:t xml:space="preserve">Economic Development, </w:t>
      </w:r>
      <w:r w:rsidR="00CB3707" w:rsidRPr="00E352E0">
        <w:rPr>
          <w:i/>
          <w:sz w:val="23"/>
          <w:szCs w:val="23"/>
        </w:rPr>
        <w:t>Vol.6, No.1-</w:t>
      </w:r>
      <w:r w:rsidRPr="00E352E0">
        <w:rPr>
          <w:i/>
          <w:sz w:val="23"/>
          <w:szCs w:val="23"/>
        </w:rPr>
        <w:t>2</w:t>
      </w:r>
      <w:r w:rsidR="00CB3707" w:rsidRPr="00E352E0">
        <w:rPr>
          <w:i/>
          <w:sz w:val="23"/>
          <w:szCs w:val="23"/>
        </w:rPr>
        <w:t>-</w:t>
      </w:r>
      <w:r w:rsidRPr="00E352E0">
        <w:rPr>
          <w:i/>
          <w:sz w:val="23"/>
          <w:szCs w:val="23"/>
        </w:rPr>
        <w:t>3, pp.241-260;</w:t>
      </w:r>
    </w:p>
    <w:p w:rsidR="00CD5102" w:rsidRPr="00E352E0" w:rsidRDefault="00E140BA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i/>
          <w:sz w:val="23"/>
          <w:szCs w:val="23"/>
        </w:rPr>
      </w:pPr>
      <w:r w:rsidRPr="00E352E0">
        <w:rPr>
          <w:sz w:val="23"/>
          <w:szCs w:val="23"/>
        </w:rPr>
        <w:t>“Stochastic Modelling of Labour Market Dynamics with an Application for Macedonia”</w:t>
      </w:r>
      <w:r w:rsidR="00FF6291" w:rsidRPr="00E352E0">
        <w:rPr>
          <w:sz w:val="23"/>
          <w:szCs w:val="23"/>
        </w:rPr>
        <w:t xml:space="preserve">, </w:t>
      </w:r>
      <w:r w:rsidRPr="00E352E0">
        <w:rPr>
          <w:i/>
          <w:sz w:val="23"/>
          <w:szCs w:val="23"/>
        </w:rPr>
        <w:t>Proceedings from the III Congress of Mathematicians of Macedonia, Struga, September 29–October 2, 2005</w:t>
      </w:r>
      <w:r w:rsidR="0041738F" w:rsidRPr="00E352E0">
        <w:rPr>
          <w:i/>
          <w:sz w:val="23"/>
          <w:szCs w:val="23"/>
        </w:rPr>
        <w:t>;</w:t>
      </w:r>
    </w:p>
    <w:p w:rsidR="00E10E9C" w:rsidRPr="00E352E0" w:rsidRDefault="00E10E9C" w:rsidP="00EB7924">
      <w:pPr>
        <w:pStyle w:val="BodyTextIndent"/>
        <w:numPr>
          <w:ilvl w:val="0"/>
          <w:numId w:val="7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E352E0">
        <w:rPr>
          <w:sz w:val="23"/>
          <w:szCs w:val="23"/>
        </w:rPr>
        <w:lastRenderedPageBreak/>
        <w:t>“The New Economy and Macedonian Labour Market, How Close or Far They Are?”,</w:t>
      </w:r>
      <w:r w:rsidR="008422E6" w:rsidRPr="00E352E0">
        <w:rPr>
          <w:sz w:val="23"/>
          <w:szCs w:val="23"/>
        </w:rPr>
        <w:t xml:space="preserve"> </w:t>
      </w:r>
      <w:r w:rsidRPr="00E352E0">
        <w:rPr>
          <w:i/>
          <w:sz w:val="23"/>
          <w:szCs w:val="23"/>
        </w:rPr>
        <w:t>Proceedings from the Conference “The Challenges of the New Economy”, Ohrid 14-16 October, 200</w:t>
      </w:r>
      <w:r w:rsidR="0041738F" w:rsidRPr="00E352E0">
        <w:rPr>
          <w:i/>
          <w:sz w:val="23"/>
          <w:szCs w:val="23"/>
        </w:rPr>
        <w:t>5;</w:t>
      </w:r>
    </w:p>
    <w:p w:rsidR="001A2404" w:rsidRPr="00E352E0" w:rsidRDefault="0003661C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6" w:hanging="426"/>
        <w:rPr>
          <w:iCs/>
          <w:sz w:val="23"/>
          <w:szCs w:val="23"/>
        </w:rPr>
      </w:pPr>
      <w:r w:rsidRPr="00E352E0">
        <w:rPr>
          <w:sz w:val="23"/>
          <w:szCs w:val="23"/>
        </w:rPr>
        <w:t>“Some Aspects of the Income Inequality-Case study for Macedonia”</w:t>
      </w:r>
      <w:r w:rsidR="00FF6291" w:rsidRPr="00E352E0">
        <w:rPr>
          <w:sz w:val="23"/>
          <w:szCs w:val="23"/>
        </w:rPr>
        <w:t xml:space="preserve">, </w:t>
      </w:r>
      <w:r w:rsidR="001A2404" w:rsidRPr="00E352E0">
        <w:rPr>
          <w:sz w:val="23"/>
          <w:szCs w:val="23"/>
        </w:rPr>
        <w:t>P</w:t>
      </w:r>
      <w:r w:rsidR="001A2404" w:rsidRPr="00E352E0">
        <w:rPr>
          <w:i/>
          <w:sz w:val="23"/>
          <w:szCs w:val="23"/>
        </w:rPr>
        <w:t>roceedings from the international conference “Structural Changes and Demographic Trends in South</w:t>
      </w:r>
      <w:r w:rsidR="00E7326B" w:rsidRPr="00E352E0">
        <w:rPr>
          <w:i/>
          <w:sz w:val="23"/>
          <w:szCs w:val="23"/>
        </w:rPr>
        <w:t>eastern</w:t>
      </w:r>
      <w:r w:rsidR="001A2404" w:rsidRPr="00E352E0">
        <w:rPr>
          <w:i/>
          <w:sz w:val="23"/>
          <w:szCs w:val="23"/>
        </w:rPr>
        <w:t xml:space="preserve"> European Countries”</w:t>
      </w:r>
      <w:r w:rsidR="001A2404" w:rsidRPr="00E352E0">
        <w:rPr>
          <w:sz w:val="23"/>
          <w:szCs w:val="23"/>
        </w:rPr>
        <w:t xml:space="preserve">, </w:t>
      </w:r>
      <w:r w:rsidR="006306A8" w:rsidRPr="00E352E0">
        <w:rPr>
          <w:iCs/>
          <w:sz w:val="23"/>
          <w:szCs w:val="23"/>
        </w:rPr>
        <w:t>Niš, Serbia, June</w:t>
      </w:r>
      <w:r w:rsidR="001A2404" w:rsidRPr="00E352E0">
        <w:rPr>
          <w:iCs/>
          <w:sz w:val="23"/>
          <w:szCs w:val="23"/>
        </w:rPr>
        <w:t xml:space="preserve"> 2006;</w:t>
      </w:r>
    </w:p>
    <w:p w:rsidR="009A5EA4" w:rsidRPr="00E352E0" w:rsidRDefault="00877BD4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E352E0">
        <w:rPr>
          <w:sz w:val="23"/>
          <w:szCs w:val="23"/>
        </w:rPr>
        <w:t xml:space="preserve">“Applicability of the NAIRU concept </w:t>
      </w:r>
      <w:r w:rsidR="00320090" w:rsidRPr="00E352E0">
        <w:rPr>
          <w:sz w:val="23"/>
          <w:szCs w:val="23"/>
        </w:rPr>
        <w:t>for the Macedonian labour market</w:t>
      </w:r>
      <w:r w:rsidRPr="00E352E0">
        <w:rPr>
          <w:sz w:val="23"/>
          <w:szCs w:val="23"/>
        </w:rPr>
        <w:t>”</w:t>
      </w:r>
      <w:r w:rsidR="00CB0EFF" w:rsidRPr="00E352E0">
        <w:rPr>
          <w:sz w:val="23"/>
          <w:szCs w:val="23"/>
        </w:rPr>
        <w:t>,</w:t>
      </w:r>
      <w:r w:rsidR="00FF6291" w:rsidRPr="00E352E0">
        <w:rPr>
          <w:sz w:val="23"/>
          <w:szCs w:val="23"/>
        </w:rPr>
        <w:t xml:space="preserve"> </w:t>
      </w:r>
      <w:r w:rsidR="009A5EA4" w:rsidRPr="00E352E0">
        <w:rPr>
          <w:i/>
          <w:sz w:val="23"/>
          <w:szCs w:val="23"/>
        </w:rPr>
        <w:t>Bulletin of the Ministry of finance, 09-10, 2008, pp.46-53;</w:t>
      </w:r>
    </w:p>
    <w:p w:rsidR="009A5EA4" w:rsidRPr="00E352E0" w:rsidRDefault="009A5EA4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E352E0">
        <w:rPr>
          <w:sz w:val="23"/>
          <w:szCs w:val="23"/>
        </w:rPr>
        <w:t xml:space="preserve">“The perspectives of </w:t>
      </w:r>
      <w:r w:rsidR="00F1199A" w:rsidRPr="00E352E0">
        <w:rPr>
          <w:sz w:val="23"/>
          <w:szCs w:val="23"/>
        </w:rPr>
        <w:t xml:space="preserve">the </w:t>
      </w:r>
      <w:r w:rsidRPr="00E352E0">
        <w:rPr>
          <w:sz w:val="23"/>
          <w:szCs w:val="23"/>
        </w:rPr>
        <w:t xml:space="preserve">Macedonian labour market in the period of post-recessional development”, </w:t>
      </w:r>
      <w:r w:rsidRPr="00E352E0">
        <w:rPr>
          <w:i/>
          <w:sz w:val="23"/>
          <w:szCs w:val="23"/>
        </w:rPr>
        <w:t>Proceedings from the Conference “The Economy and business in post-recession”, Prilep</w:t>
      </w:r>
      <w:r w:rsidR="00F1199A" w:rsidRPr="00E352E0">
        <w:rPr>
          <w:i/>
          <w:sz w:val="23"/>
          <w:szCs w:val="23"/>
        </w:rPr>
        <w:t>,</w:t>
      </w:r>
      <w:r w:rsidRPr="00E352E0">
        <w:rPr>
          <w:i/>
          <w:sz w:val="23"/>
          <w:szCs w:val="23"/>
        </w:rPr>
        <w:t xml:space="preserve"> 29 October 2010;</w:t>
      </w:r>
    </w:p>
    <w:p w:rsidR="005D43EA" w:rsidRPr="00E352E0" w:rsidRDefault="005D43EA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E352E0">
        <w:rPr>
          <w:sz w:val="23"/>
          <w:szCs w:val="23"/>
        </w:rPr>
        <w:t xml:space="preserve">“Labour market segmentation in the Republic of Macedonia”, </w:t>
      </w:r>
      <w:r w:rsidRPr="00E352E0">
        <w:rPr>
          <w:i/>
          <w:sz w:val="23"/>
          <w:szCs w:val="23"/>
        </w:rPr>
        <w:t>Economics and Business</w:t>
      </w:r>
      <w:r w:rsidRPr="00E352E0">
        <w:rPr>
          <w:sz w:val="23"/>
          <w:szCs w:val="23"/>
        </w:rPr>
        <w:t xml:space="preserve">, Skopje, </w:t>
      </w:r>
      <w:r w:rsidR="006306A8" w:rsidRPr="00E352E0">
        <w:rPr>
          <w:iCs/>
          <w:sz w:val="23"/>
          <w:szCs w:val="23"/>
        </w:rPr>
        <w:t>No.154 March</w:t>
      </w:r>
      <w:r w:rsidRPr="00E352E0">
        <w:rPr>
          <w:sz w:val="23"/>
          <w:szCs w:val="23"/>
        </w:rPr>
        <w:t xml:space="preserve"> 2011;</w:t>
      </w:r>
    </w:p>
    <w:p w:rsidR="00DE0D9D" w:rsidRPr="00E352E0" w:rsidRDefault="00DE0D9D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E352E0">
        <w:rPr>
          <w:sz w:val="23"/>
          <w:szCs w:val="23"/>
        </w:rPr>
        <w:t>“</w:t>
      </w:r>
      <w:r w:rsidRPr="00E352E0">
        <w:rPr>
          <w:iCs/>
          <w:sz w:val="23"/>
          <w:szCs w:val="23"/>
        </w:rPr>
        <w:t xml:space="preserve">Macedonian labour market and the role of university business incubators”, </w:t>
      </w:r>
      <w:r w:rsidR="00565E58" w:rsidRPr="00E352E0">
        <w:rPr>
          <w:i/>
          <w:sz w:val="23"/>
          <w:szCs w:val="23"/>
        </w:rPr>
        <w:t xml:space="preserve">Proceedings from the </w:t>
      </w:r>
      <w:r w:rsidR="001D6904" w:rsidRPr="00E352E0">
        <w:rPr>
          <w:i/>
          <w:sz w:val="23"/>
          <w:szCs w:val="23"/>
        </w:rPr>
        <w:t>4</w:t>
      </w:r>
      <w:r w:rsidR="001D6904" w:rsidRPr="00E352E0">
        <w:rPr>
          <w:i/>
          <w:sz w:val="23"/>
          <w:szCs w:val="23"/>
          <w:vertAlign w:val="superscript"/>
        </w:rPr>
        <w:t>th</w:t>
      </w:r>
      <w:r w:rsidR="001D6904" w:rsidRPr="00E352E0">
        <w:rPr>
          <w:i/>
          <w:sz w:val="23"/>
          <w:szCs w:val="23"/>
        </w:rPr>
        <w:t xml:space="preserve"> </w:t>
      </w:r>
      <w:r w:rsidR="00565E58" w:rsidRPr="00E352E0">
        <w:rPr>
          <w:i/>
          <w:sz w:val="23"/>
          <w:szCs w:val="23"/>
        </w:rPr>
        <w:t>International conference for entrepreneurship, innovation and regional development</w:t>
      </w:r>
      <w:r w:rsidR="00297398" w:rsidRPr="00E352E0">
        <w:rPr>
          <w:i/>
          <w:sz w:val="23"/>
          <w:szCs w:val="23"/>
        </w:rPr>
        <w:t xml:space="preserve"> ICEIRD</w:t>
      </w:r>
      <w:r w:rsidR="00565E58" w:rsidRPr="00E352E0">
        <w:rPr>
          <w:i/>
          <w:sz w:val="23"/>
          <w:szCs w:val="23"/>
        </w:rPr>
        <w:t>, Ohrid 5-7 May 2011;</w:t>
      </w:r>
    </w:p>
    <w:p w:rsidR="0070446C" w:rsidRPr="00E352E0" w:rsidRDefault="009F23D0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6" w:hanging="426"/>
        <w:rPr>
          <w:sz w:val="23"/>
          <w:szCs w:val="23"/>
        </w:rPr>
      </w:pPr>
      <w:r w:rsidRPr="00E352E0">
        <w:rPr>
          <w:sz w:val="23"/>
          <w:szCs w:val="23"/>
        </w:rPr>
        <w:t xml:space="preserve">“The labour market attachment in post-transitional countries – The case study of Macedonia”, </w:t>
      </w:r>
      <w:r w:rsidRPr="00E352E0">
        <w:rPr>
          <w:i/>
          <w:sz w:val="23"/>
          <w:szCs w:val="23"/>
        </w:rPr>
        <w:t>Proceedings from the International conference ”Economic and social challenges</w:t>
      </w:r>
      <w:r w:rsidR="00736B51" w:rsidRPr="00E352E0">
        <w:rPr>
          <w:i/>
          <w:sz w:val="23"/>
          <w:szCs w:val="23"/>
        </w:rPr>
        <w:t xml:space="preserve"> and problems</w:t>
      </w:r>
      <w:r w:rsidRPr="00E352E0">
        <w:rPr>
          <w:i/>
          <w:sz w:val="23"/>
          <w:szCs w:val="23"/>
        </w:rPr>
        <w:t xml:space="preserve"> 2011 – Globalisation and sustainable development”, Tirana 9-10 December 2011;</w:t>
      </w:r>
    </w:p>
    <w:p w:rsidR="001D6904" w:rsidRPr="00E352E0" w:rsidRDefault="001D6904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iCs/>
          <w:sz w:val="23"/>
          <w:szCs w:val="23"/>
        </w:rPr>
        <w:t>“Entrepreneurship in the informal sector as a form of labour market adjustment – The case study of Macedonia”</w:t>
      </w:r>
      <w:r w:rsidRPr="00E352E0">
        <w:rPr>
          <w:i/>
          <w:iCs/>
          <w:sz w:val="23"/>
          <w:szCs w:val="23"/>
        </w:rPr>
        <w:t xml:space="preserve">, Proceedings from the </w:t>
      </w:r>
      <w:r w:rsidRPr="00E352E0">
        <w:rPr>
          <w:i/>
          <w:sz w:val="23"/>
          <w:szCs w:val="23"/>
        </w:rPr>
        <w:t>5</w:t>
      </w:r>
      <w:r w:rsidRPr="00E352E0">
        <w:rPr>
          <w:i/>
          <w:sz w:val="23"/>
          <w:szCs w:val="23"/>
          <w:vertAlign w:val="superscript"/>
        </w:rPr>
        <w:t>th</w:t>
      </w:r>
      <w:r w:rsidRPr="00E352E0">
        <w:rPr>
          <w:i/>
          <w:sz w:val="23"/>
          <w:szCs w:val="23"/>
        </w:rPr>
        <w:t xml:space="preserve"> International conference for entrepreneurship, innovation and regional development”, Sofia, 1-2 June 2012;</w:t>
      </w:r>
    </w:p>
    <w:p w:rsidR="009D3430" w:rsidRPr="00E352E0" w:rsidRDefault="009D3430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youth unemployment in Macedonia”, </w:t>
      </w:r>
      <w:r w:rsidRPr="00E352E0">
        <w:rPr>
          <w:i/>
          <w:sz w:val="23"/>
          <w:szCs w:val="23"/>
        </w:rPr>
        <w:t xml:space="preserve">Economics and Business, Skopje, </w:t>
      </w:r>
      <w:r w:rsidRPr="00E352E0">
        <w:rPr>
          <w:i/>
          <w:iCs/>
          <w:sz w:val="23"/>
          <w:szCs w:val="23"/>
        </w:rPr>
        <w:t>No. 170, August</w:t>
      </w:r>
      <w:r w:rsidRPr="00E352E0">
        <w:rPr>
          <w:i/>
          <w:sz w:val="23"/>
          <w:szCs w:val="23"/>
        </w:rPr>
        <w:t xml:space="preserve"> 2012;</w:t>
      </w:r>
    </w:p>
    <w:p w:rsidR="00F91080" w:rsidRPr="00E352E0" w:rsidRDefault="00F91080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impact of labour market adjustment mechanisms on the labour market segmentation in Macedonia”, </w:t>
      </w:r>
      <w:r w:rsidRPr="00E352E0">
        <w:rPr>
          <w:i/>
          <w:iCs/>
          <w:sz w:val="23"/>
          <w:szCs w:val="23"/>
        </w:rPr>
        <w:t xml:space="preserve">Proceedings from the </w:t>
      </w:r>
      <w:r w:rsidRPr="00E352E0">
        <w:rPr>
          <w:i/>
          <w:sz w:val="23"/>
          <w:szCs w:val="23"/>
        </w:rPr>
        <w:t>International conference “Migration and labour market”, Krushevo, 19-20 October 2012;</w:t>
      </w:r>
    </w:p>
    <w:p w:rsidR="00F91080" w:rsidRPr="00E352E0" w:rsidRDefault="00F91080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impact of the global social ambience in Macedonia on the labour market”, </w:t>
      </w:r>
      <w:r w:rsidRPr="00E352E0">
        <w:rPr>
          <w:i/>
          <w:iCs/>
          <w:sz w:val="23"/>
          <w:szCs w:val="23"/>
        </w:rPr>
        <w:t xml:space="preserve">Proceedings from the </w:t>
      </w:r>
      <w:r w:rsidRPr="00E352E0">
        <w:rPr>
          <w:i/>
          <w:sz w:val="23"/>
          <w:szCs w:val="23"/>
        </w:rPr>
        <w:t>International conference “Migration and labour market”, Krushevo, 19-20 October 2012;</w:t>
      </w:r>
    </w:p>
    <w:p w:rsidR="00DE33B6" w:rsidRPr="00E352E0" w:rsidRDefault="00DE33B6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impact of economic crisis on the ease of doing business in the Western Balkans countries”, </w:t>
      </w:r>
      <w:r w:rsidRPr="00E352E0">
        <w:rPr>
          <w:i/>
          <w:iCs/>
          <w:sz w:val="23"/>
          <w:szCs w:val="23"/>
        </w:rPr>
        <w:t xml:space="preserve">Proceedings from the </w:t>
      </w:r>
      <w:r w:rsidRPr="00E352E0">
        <w:rPr>
          <w:i/>
          <w:sz w:val="23"/>
          <w:szCs w:val="23"/>
        </w:rPr>
        <w:t xml:space="preserve">International scientific conference “Researching Economic Development and Entrepreneurship in Transition Economies”, Banja Luka, Bosnia and Herzegovina, </w:t>
      </w:r>
      <w:r w:rsidR="00651EDA" w:rsidRPr="00E352E0">
        <w:rPr>
          <w:i/>
          <w:sz w:val="23"/>
          <w:szCs w:val="23"/>
        </w:rPr>
        <w:t xml:space="preserve">25-27 </w:t>
      </w:r>
      <w:r w:rsidRPr="00E352E0">
        <w:rPr>
          <w:i/>
          <w:sz w:val="23"/>
          <w:szCs w:val="23"/>
        </w:rPr>
        <w:t>October 2012;</w:t>
      </w:r>
    </w:p>
    <w:p w:rsidR="00F91080" w:rsidRPr="00E352E0" w:rsidRDefault="00F91080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“Emigration and remittances as a form of labour market adjustment – The case study of Macedonia”, </w:t>
      </w:r>
      <w:r w:rsidRPr="00E352E0">
        <w:rPr>
          <w:i/>
          <w:sz w:val="23"/>
          <w:szCs w:val="23"/>
        </w:rPr>
        <w:t xml:space="preserve">Analytical Journal, </w:t>
      </w:r>
      <w:r w:rsidR="002E2023" w:rsidRPr="00E352E0">
        <w:rPr>
          <w:i/>
          <w:sz w:val="23"/>
          <w:szCs w:val="23"/>
        </w:rPr>
        <w:t xml:space="preserve">Vol.5, No.1, </w:t>
      </w:r>
      <w:r w:rsidRPr="00E352E0">
        <w:rPr>
          <w:i/>
          <w:sz w:val="23"/>
          <w:szCs w:val="23"/>
        </w:rPr>
        <w:t>November 2012;</w:t>
      </w:r>
    </w:p>
    <w:p w:rsidR="00651EDA" w:rsidRPr="00E352E0" w:rsidRDefault="00651EDA" w:rsidP="00651EDA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role of the alternative labour market adjustment mechanisms in Macedonia during the economic crisis”, </w:t>
      </w:r>
      <w:r w:rsidRPr="00E352E0">
        <w:rPr>
          <w:bCs/>
          <w:i/>
          <w:sz w:val="23"/>
          <w:szCs w:val="23"/>
        </w:rPr>
        <w:t>wiiw Balkan Observatory Working Paper No. 101, November 2012;</w:t>
      </w:r>
    </w:p>
    <w:p w:rsidR="00900D2A" w:rsidRPr="00E352E0" w:rsidRDefault="00900D2A" w:rsidP="00900D2A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determinants of the labour market segmentation in transition countries with particular reference to Macedonia”, </w:t>
      </w:r>
      <w:r w:rsidRPr="00E352E0">
        <w:rPr>
          <w:i/>
          <w:iCs/>
          <w:sz w:val="23"/>
          <w:szCs w:val="23"/>
        </w:rPr>
        <w:t xml:space="preserve">Der Donauraum </w:t>
      </w:r>
      <w:r w:rsidR="00A3508C" w:rsidRPr="00E352E0">
        <w:rPr>
          <w:i/>
          <w:iCs/>
          <w:sz w:val="23"/>
          <w:szCs w:val="23"/>
        </w:rPr>
        <w:t xml:space="preserve">Volume 52, Issue </w:t>
      </w:r>
      <w:r w:rsidRPr="00E352E0">
        <w:rPr>
          <w:i/>
          <w:iCs/>
          <w:sz w:val="23"/>
          <w:szCs w:val="23"/>
        </w:rPr>
        <w:t>3</w:t>
      </w:r>
      <w:r w:rsidR="00A3508C" w:rsidRPr="00E352E0">
        <w:rPr>
          <w:i/>
          <w:iCs/>
          <w:sz w:val="23"/>
          <w:szCs w:val="23"/>
        </w:rPr>
        <w:t>-</w:t>
      </w:r>
      <w:r w:rsidRPr="00E352E0">
        <w:rPr>
          <w:i/>
          <w:iCs/>
          <w:sz w:val="23"/>
          <w:szCs w:val="23"/>
        </w:rPr>
        <w:t>4</w:t>
      </w:r>
      <w:r w:rsidRPr="00E352E0">
        <w:rPr>
          <w:i/>
          <w:sz w:val="23"/>
          <w:szCs w:val="23"/>
        </w:rPr>
        <w:t>, 2012</w:t>
      </w:r>
      <w:r w:rsidR="00ED086A" w:rsidRPr="00E352E0">
        <w:rPr>
          <w:i/>
          <w:sz w:val="23"/>
          <w:szCs w:val="23"/>
        </w:rPr>
        <w:t>, pp.429-444</w:t>
      </w:r>
      <w:r w:rsidRPr="00E352E0">
        <w:rPr>
          <w:i/>
          <w:sz w:val="23"/>
          <w:szCs w:val="23"/>
        </w:rPr>
        <w:t>;</w:t>
      </w:r>
    </w:p>
    <w:p w:rsidR="00757AEC" w:rsidRPr="00E352E0" w:rsidRDefault="00757AEC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Phillips curve in Macedonia as an instrument for policy creation”, </w:t>
      </w:r>
      <w:r w:rsidRPr="00E352E0">
        <w:rPr>
          <w:i/>
          <w:sz w:val="23"/>
          <w:szCs w:val="23"/>
        </w:rPr>
        <w:t xml:space="preserve">Economics and Business, Skopje, </w:t>
      </w:r>
      <w:r w:rsidRPr="00E352E0">
        <w:rPr>
          <w:i/>
          <w:iCs/>
          <w:sz w:val="23"/>
          <w:szCs w:val="23"/>
        </w:rPr>
        <w:t>No. 1</w:t>
      </w:r>
      <w:r w:rsidR="00EF4A5E" w:rsidRPr="00E352E0">
        <w:rPr>
          <w:i/>
          <w:iCs/>
          <w:sz w:val="23"/>
          <w:szCs w:val="23"/>
        </w:rPr>
        <w:t>79</w:t>
      </w:r>
      <w:r w:rsidRPr="00E352E0">
        <w:rPr>
          <w:i/>
          <w:iCs/>
          <w:sz w:val="23"/>
          <w:szCs w:val="23"/>
        </w:rPr>
        <w:t xml:space="preserve">, </w:t>
      </w:r>
      <w:r w:rsidR="00EF4A5E" w:rsidRPr="00E352E0">
        <w:rPr>
          <w:i/>
          <w:iCs/>
          <w:sz w:val="23"/>
          <w:szCs w:val="23"/>
        </w:rPr>
        <w:t>May</w:t>
      </w:r>
      <w:r w:rsidRPr="00E352E0">
        <w:rPr>
          <w:i/>
          <w:iCs/>
          <w:sz w:val="23"/>
          <w:szCs w:val="23"/>
        </w:rPr>
        <w:t xml:space="preserve"> </w:t>
      </w:r>
      <w:r w:rsidRPr="00E352E0">
        <w:rPr>
          <w:i/>
          <w:sz w:val="23"/>
          <w:szCs w:val="23"/>
        </w:rPr>
        <w:t>2013;</w:t>
      </w:r>
    </w:p>
    <w:p w:rsidR="00757AEC" w:rsidRPr="00E352E0" w:rsidRDefault="00757AEC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needs assessment for university business incubators in South-Eastern European countries”, </w:t>
      </w:r>
      <w:r w:rsidRPr="00E352E0">
        <w:rPr>
          <w:i/>
          <w:iCs/>
          <w:sz w:val="23"/>
          <w:szCs w:val="23"/>
        </w:rPr>
        <w:t>Proceedings from the 6</w:t>
      </w:r>
      <w:r w:rsidRPr="00E352E0">
        <w:rPr>
          <w:i/>
          <w:sz w:val="23"/>
          <w:szCs w:val="23"/>
          <w:vertAlign w:val="superscript"/>
        </w:rPr>
        <w:t>th</w:t>
      </w:r>
      <w:r w:rsidRPr="00E352E0">
        <w:rPr>
          <w:i/>
          <w:sz w:val="23"/>
          <w:szCs w:val="23"/>
        </w:rPr>
        <w:t xml:space="preserve"> International conference for entrepreneurship, innovation and regional development, Istanbul, June 20-21, 2013;</w:t>
      </w:r>
    </w:p>
    <w:p w:rsidR="006615C6" w:rsidRPr="00E352E0" w:rsidRDefault="00502A8E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assessment of students’ satisfaction in the South-Eastern European countries: an alternative approach for evaluating the quality of higher education”, </w:t>
      </w:r>
      <w:r w:rsidRPr="00E352E0">
        <w:rPr>
          <w:i/>
          <w:iCs/>
          <w:sz w:val="23"/>
          <w:szCs w:val="23"/>
        </w:rPr>
        <w:t>TEM Journal, Vol.2, No.3, September 2013</w:t>
      </w:r>
      <w:r w:rsidRPr="00E352E0">
        <w:rPr>
          <w:i/>
          <w:sz w:val="23"/>
          <w:szCs w:val="23"/>
        </w:rPr>
        <w:t>;</w:t>
      </w:r>
    </w:p>
    <w:p w:rsidR="000A7890" w:rsidRPr="00E352E0" w:rsidRDefault="000A7890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lastRenderedPageBreak/>
        <w:t xml:space="preserve">“An economic approach to the occupational safety and health: What lessons can be drawn for Macedonia?”, </w:t>
      </w:r>
      <w:r w:rsidRPr="00E352E0">
        <w:rPr>
          <w:i/>
          <w:iCs/>
          <w:sz w:val="23"/>
          <w:szCs w:val="23"/>
        </w:rPr>
        <w:t xml:space="preserve">Proceedings from the first International scientific conference “Occupational and fire safety engineering”, Bitola, </w:t>
      </w:r>
      <w:r w:rsidR="00E97C53" w:rsidRPr="00E352E0">
        <w:rPr>
          <w:i/>
          <w:iCs/>
          <w:sz w:val="23"/>
          <w:szCs w:val="23"/>
        </w:rPr>
        <w:t xml:space="preserve">4-5 </w:t>
      </w:r>
      <w:r w:rsidRPr="00E352E0">
        <w:rPr>
          <w:i/>
          <w:iCs/>
          <w:sz w:val="23"/>
          <w:szCs w:val="23"/>
        </w:rPr>
        <w:t>October  2013;</w:t>
      </w:r>
    </w:p>
    <w:p w:rsidR="007C3153" w:rsidRPr="00E352E0" w:rsidRDefault="007C3153" w:rsidP="007C3153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i/>
          <w:sz w:val="23"/>
          <w:szCs w:val="23"/>
        </w:rPr>
      </w:pPr>
      <w:r w:rsidRPr="00E352E0">
        <w:rPr>
          <w:sz w:val="23"/>
          <w:szCs w:val="23"/>
        </w:rPr>
        <w:t xml:space="preserve">“Skills supply and demand in Macedonia: Deriving lessons for future policy interventions”, </w:t>
      </w:r>
      <w:r w:rsidRPr="00E352E0">
        <w:rPr>
          <w:i/>
          <w:iCs/>
          <w:sz w:val="23"/>
          <w:szCs w:val="23"/>
        </w:rPr>
        <w:t>Proceedings from the conference “Good governance in developing countries” Tirana, 5-7</w:t>
      </w:r>
      <w:r w:rsidR="00E97C53" w:rsidRPr="00E352E0">
        <w:rPr>
          <w:i/>
          <w:iCs/>
          <w:sz w:val="23"/>
          <w:szCs w:val="23"/>
        </w:rPr>
        <w:t xml:space="preserve"> December</w:t>
      </w:r>
      <w:r w:rsidRPr="00E352E0">
        <w:rPr>
          <w:i/>
          <w:iCs/>
          <w:sz w:val="23"/>
          <w:szCs w:val="23"/>
        </w:rPr>
        <w:t xml:space="preserve"> 2013;</w:t>
      </w:r>
    </w:p>
    <w:p w:rsidR="007754B0" w:rsidRPr="00E352E0" w:rsidRDefault="007754B0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dual system of vocational education and training in Germany”, </w:t>
      </w:r>
      <w:r w:rsidRPr="00E352E0">
        <w:rPr>
          <w:i/>
          <w:sz w:val="23"/>
          <w:szCs w:val="23"/>
        </w:rPr>
        <w:t xml:space="preserve">Economics and Business, Skopje, </w:t>
      </w:r>
      <w:r w:rsidRPr="00E352E0">
        <w:rPr>
          <w:i/>
          <w:iCs/>
          <w:sz w:val="23"/>
          <w:szCs w:val="23"/>
        </w:rPr>
        <w:t xml:space="preserve">No. </w:t>
      </w:r>
      <w:r w:rsidR="00521D7A" w:rsidRPr="00E352E0">
        <w:rPr>
          <w:i/>
          <w:iCs/>
          <w:sz w:val="23"/>
          <w:szCs w:val="23"/>
        </w:rPr>
        <w:t>18</w:t>
      </w:r>
      <w:r w:rsidR="008F2315" w:rsidRPr="00E352E0">
        <w:rPr>
          <w:i/>
          <w:iCs/>
          <w:sz w:val="23"/>
          <w:szCs w:val="23"/>
        </w:rPr>
        <w:t>6</w:t>
      </w:r>
      <w:r w:rsidRPr="00E352E0">
        <w:rPr>
          <w:i/>
          <w:iCs/>
          <w:sz w:val="23"/>
          <w:szCs w:val="23"/>
        </w:rPr>
        <w:t xml:space="preserve">, December </w:t>
      </w:r>
      <w:r w:rsidRPr="00E352E0">
        <w:rPr>
          <w:i/>
          <w:sz w:val="23"/>
          <w:szCs w:val="23"/>
        </w:rPr>
        <w:t>2013;</w:t>
      </w:r>
    </w:p>
    <w:p w:rsidR="00166EE1" w:rsidRPr="00E352E0" w:rsidRDefault="00166EE1" w:rsidP="0053090A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32" w:hanging="432"/>
        <w:rPr>
          <w:sz w:val="23"/>
          <w:szCs w:val="23"/>
        </w:rPr>
      </w:pPr>
      <w:r w:rsidRPr="00E352E0">
        <w:rPr>
          <w:sz w:val="23"/>
          <w:szCs w:val="23"/>
        </w:rPr>
        <w:t xml:space="preserve">“The socio-economic aspects of the unemployment problem in Macedonia”, </w:t>
      </w:r>
      <w:r w:rsidRPr="00E352E0">
        <w:rPr>
          <w:i/>
          <w:sz w:val="23"/>
          <w:szCs w:val="23"/>
        </w:rPr>
        <w:t>Bulletin of papers of the Association for Science and Art – Prilep,</w:t>
      </w:r>
      <w:r w:rsidRPr="0053090A">
        <w:rPr>
          <w:i/>
          <w:sz w:val="23"/>
          <w:szCs w:val="23"/>
        </w:rPr>
        <w:t xml:space="preserve"> Vol.26/27, pp.15-28, </w:t>
      </w:r>
      <w:r w:rsidRPr="00E352E0">
        <w:rPr>
          <w:i/>
          <w:sz w:val="23"/>
          <w:szCs w:val="23"/>
        </w:rPr>
        <w:t>Prilep, 2014</w:t>
      </w:r>
      <w:r w:rsidRPr="00E352E0">
        <w:rPr>
          <w:sz w:val="23"/>
          <w:szCs w:val="23"/>
        </w:rPr>
        <w:t>;</w:t>
      </w:r>
    </w:p>
    <w:p w:rsidR="005D6F28" w:rsidRPr="00E352E0" w:rsidRDefault="005D6F28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Olympic games and the economy”, </w:t>
      </w:r>
      <w:r w:rsidRPr="00E352E0">
        <w:rPr>
          <w:i/>
          <w:sz w:val="23"/>
          <w:szCs w:val="23"/>
        </w:rPr>
        <w:t xml:space="preserve">Economics and Business, Skopje, </w:t>
      </w:r>
      <w:r w:rsidRPr="00E352E0">
        <w:rPr>
          <w:i/>
          <w:iCs/>
          <w:sz w:val="23"/>
          <w:szCs w:val="23"/>
        </w:rPr>
        <w:t xml:space="preserve">No. 188, February </w:t>
      </w:r>
      <w:r w:rsidRPr="00E352E0">
        <w:rPr>
          <w:i/>
          <w:sz w:val="23"/>
          <w:szCs w:val="23"/>
        </w:rPr>
        <w:t>2014;</w:t>
      </w:r>
    </w:p>
    <w:p w:rsidR="00F40CB8" w:rsidRPr="00E352E0" w:rsidRDefault="00F40CB8" w:rsidP="0053090A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32" w:hanging="432"/>
        <w:rPr>
          <w:sz w:val="23"/>
          <w:szCs w:val="23"/>
        </w:rPr>
      </w:pPr>
      <w:r w:rsidRPr="00E352E0">
        <w:rPr>
          <w:color w:val="222222"/>
          <w:sz w:val="23"/>
          <w:szCs w:val="23"/>
          <w:shd w:val="clear" w:color="auto" w:fill="FFFFFF"/>
        </w:rPr>
        <w:t xml:space="preserve">“Harnessing Innovation Potential of </w:t>
      </w:r>
      <w:r w:rsidR="00CD259C" w:rsidRPr="00E352E0">
        <w:rPr>
          <w:color w:val="222222"/>
          <w:sz w:val="23"/>
          <w:szCs w:val="23"/>
          <w:shd w:val="clear" w:color="auto" w:fill="FFFFFF"/>
        </w:rPr>
        <w:t>Crowd sourcing</w:t>
      </w:r>
      <w:r w:rsidRPr="00E352E0">
        <w:rPr>
          <w:color w:val="222222"/>
          <w:sz w:val="23"/>
          <w:szCs w:val="23"/>
          <w:shd w:val="clear" w:color="auto" w:fill="FFFFFF"/>
        </w:rPr>
        <w:t xml:space="preserve">”, </w:t>
      </w:r>
      <w:r w:rsidRPr="00E352E0">
        <w:rPr>
          <w:i/>
          <w:color w:val="222222"/>
          <w:sz w:val="23"/>
          <w:szCs w:val="23"/>
          <w:shd w:val="clear" w:color="auto" w:fill="FFFFFF"/>
        </w:rPr>
        <w:t>Proceedings from the 8</w:t>
      </w:r>
      <w:r w:rsidRPr="00E352E0">
        <w:rPr>
          <w:i/>
          <w:color w:val="222222"/>
          <w:sz w:val="23"/>
          <w:szCs w:val="23"/>
          <w:shd w:val="clear" w:color="auto" w:fill="FFFFFF"/>
          <w:vertAlign w:val="superscript"/>
        </w:rPr>
        <w:t>th</w:t>
      </w:r>
      <w:r w:rsidRPr="00E352E0">
        <w:rPr>
          <w:i/>
          <w:color w:val="222222"/>
          <w:sz w:val="23"/>
          <w:szCs w:val="23"/>
          <w:shd w:val="clear" w:color="auto" w:fill="FFFFFF"/>
        </w:rPr>
        <w:t xml:space="preserve"> International Conference “Challenges of the Knowle</w:t>
      </w:r>
      <w:r w:rsidRPr="0053090A">
        <w:rPr>
          <w:color w:val="222222"/>
          <w:sz w:val="23"/>
          <w:szCs w:val="23"/>
          <w:shd w:val="clear" w:color="auto" w:fill="FFFFFF"/>
        </w:rPr>
        <w:t>dge Society”</w:t>
      </w:r>
      <w:r w:rsidR="001A4F33" w:rsidRPr="006509AB">
        <w:rPr>
          <w:i/>
          <w:color w:val="222222"/>
          <w:sz w:val="23"/>
          <w:szCs w:val="23"/>
          <w:shd w:val="clear" w:color="auto" w:fill="FFFFFF"/>
        </w:rPr>
        <w:t>, pp.541-548</w:t>
      </w:r>
      <w:r w:rsidRPr="006509AB">
        <w:rPr>
          <w:i/>
          <w:color w:val="222222"/>
          <w:sz w:val="23"/>
          <w:szCs w:val="23"/>
          <w:shd w:val="clear" w:color="auto" w:fill="FFFFFF"/>
        </w:rPr>
        <w:t>, Bucharest, 16-17 May 2014</w:t>
      </w:r>
      <w:r w:rsidRPr="00E352E0">
        <w:rPr>
          <w:color w:val="222222"/>
          <w:sz w:val="23"/>
          <w:szCs w:val="23"/>
          <w:shd w:val="clear" w:color="auto" w:fill="FFFFFF"/>
        </w:rPr>
        <w:t>;</w:t>
      </w:r>
    </w:p>
    <w:p w:rsidR="007658CC" w:rsidRPr="00E352E0" w:rsidRDefault="007658CC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color w:val="222222"/>
          <w:sz w:val="23"/>
          <w:szCs w:val="23"/>
          <w:shd w:val="clear" w:color="auto" w:fill="FFFFFF"/>
        </w:rPr>
        <w:t xml:space="preserve">“Does the </w:t>
      </w:r>
      <w:r w:rsidRPr="00E352E0">
        <w:rPr>
          <w:sz w:val="23"/>
          <w:szCs w:val="23"/>
          <w:shd w:val="clear" w:color="auto" w:fill="FFFFFF"/>
        </w:rPr>
        <w:t>Higher</w:t>
      </w:r>
      <w:r w:rsidRPr="00E352E0">
        <w:rPr>
          <w:sz w:val="23"/>
          <w:szCs w:val="23"/>
        </w:rPr>
        <w:t> </w:t>
      </w:r>
      <w:r w:rsidRPr="00E352E0">
        <w:rPr>
          <w:sz w:val="23"/>
          <w:szCs w:val="23"/>
          <w:shd w:val="clear" w:color="auto" w:fill="FFFFFF"/>
        </w:rPr>
        <w:t>Education</w:t>
      </w:r>
      <w:r w:rsidRPr="00E352E0">
        <w:rPr>
          <w:sz w:val="23"/>
          <w:szCs w:val="23"/>
        </w:rPr>
        <w:t> </w:t>
      </w:r>
      <w:r w:rsidRPr="00E352E0">
        <w:rPr>
          <w:color w:val="222222"/>
          <w:sz w:val="23"/>
          <w:szCs w:val="23"/>
          <w:shd w:val="clear" w:color="auto" w:fill="FFFFFF"/>
        </w:rPr>
        <w:t>Promote Students’ Entrepreneurial Potential in the South-Eastern European Countries?</w:t>
      </w:r>
      <w:r w:rsidR="009132F0" w:rsidRPr="00E352E0">
        <w:rPr>
          <w:color w:val="222222"/>
          <w:sz w:val="23"/>
          <w:szCs w:val="23"/>
          <w:shd w:val="clear" w:color="auto" w:fill="FFFFFF"/>
        </w:rPr>
        <w:t>”</w:t>
      </w:r>
      <w:r w:rsidRPr="00E352E0">
        <w:rPr>
          <w:color w:val="222222"/>
          <w:sz w:val="23"/>
          <w:szCs w:val="23"/>
          <w:shd w:val="clear" w:color="auto" w:fill="FFFFFF"/>
        </w:rPr>
        <w:t xml:space="preserve">, </w:t>
      </w:r>
      <w:r w:rsidR="009132F0" w:rsidRPr="00E352E0">
        <w:rPr>
          <w:i/>
          <w:color w:val="222222"/>
          <w:sz w:val="23"/>
          <w:szCs w:val="23"/>
          <w:shd w:val="clear" w:color="auto" w:fill="FFFFFF"/>
        </w:rPr>
        <w:t xml:space="preserve">Annals </w:t>
      </w:r>
      <w:r w:rsidR="00404096" w:rsidRPr="00E352E0">
        <w:rPr>
          <w:i/>
          <w:color w:val="222222"/>
          <w:sz w:val="23"/>
          <w:szCs w:val="23"/>
          <w:shd w:val="clear" w:color="auto" w:fill="FFFFFF"/>
        </w:rPr>
        <w:t>of the “Constantin Brâncuşi” University of Târgu Jiu,</w:t>
      </w:r>
      <w:r w:rsidRPr="00E352E0">
        <w:rPr>
          <w:i/>
          <w:color w:val="222222"/>
          <w:sz w:val="23"/>
          <w:szCs w:val="23"/>
          <w:shd w:val="clear" w:color="auto" w:fill="FFFFFF"/>
        </w:rPr>
        <w:t xml:space="preserve"> Economy Series</w:t>
      </w:r>
      <w:r w:rsidR="00404096" w:rsidRPr="00E352E0">
        <w:rPr>
          <w:i/>
          <w:color w:val="222222"/>
          <w:sz w:val="23"/>
          <w:szCs w:val="23"/>
          <w:shd w:val="clear" w:color="auto" w:fill="FFFFFF"/>
        </w:rPr>
        <w:t>, Issue 2/2014</w:t>
      </w:r>
      <w:r w:rsidR="009132F0" w:rsidRPr="00E352E0">
        <w:rPr>
          <w:color w:val="222222"/>
          <w:sz w:val="23"/>
          <w:szCs w:val="23"/>
          <w:shd w:val="clear" w:color="auto" w:fill="FFFFFF"/>
        </w:rPr>
        <w:t>;</w:t>
      </w:r>
    </w:p>
    <w:p w:rsidR="00DE6618" w:rsidRPr="00E352E0" w:rsidRDefault="00DE6618" w:rsidP="00DE6618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students’ knowledge and skills – a precondition for their employability on the labour markets in South-Eastern Europe”, </w:t>
      </w:r>
      <w:r w:rsidRPr="00E352E0">
        <w:rPr>
          <w:i/>
          <w:sz w:val="23"/>
          <w:szCs w:val="23"/>
        </w:rPr>
        <w:t xml:space="preserve">Proceedings from the symposium </w:t>
      </w:r>
      <w:r w:rsidRPr="00E352E0">
        <w:rPr>
          <w:i/>
          <w:iCs/>
          <w:sz w:val="23"/>
          <w:szCs w:val="23"/>
        </w:rPr>
        <w:t>“How to achieve greater employment of students and graduates?”, Macedonian Academy of Sciences and Arts, 2014</w:t>
      </w:r>
      <w:r w:rsidRPr="00E352E0">
        <w:rPr>
          <w:iCs/>
          <w:sz w:val="23"/>
          <w:szCs w:val="23"/>
        </w:rPr>
        <w:t>;</w:t>
      </w:r>
    </w:p>
    <w:p w:rsidR="00DE6618" w:rsidRPr="00E352E0" w:rsidRDefault="00DE6618" w:rsidP="00DE6618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“Youth unemployment and the role of the alternative labour market adjustment mechanisms – A case study of Macedonia”, </w:t>
      </w:r>
      <w:r w:rsidRPr="00E352E0">
        <w:rPr>
          <w:i/>
          <w:sz w:val="23"/>
          <w:szCs w:val="23"/>
        </w:rPr>
        <w:t xml:space="preserve">Proceedings from the symposium </w:t>
      </w:r>
      <w:r w:rsidRPr="00E352E0">
        <w:rPr>
          <w:i/>
          <w:iCs/>
          <w:sz w:val="23"/>
          <w:szCs w:val="23"/>
        </w:rPr>
        <w:t>“How to achieve greater employment of students and graduates?”, Macedonian Academy of Sciences and Arts, 2014</w:t>
      </w:r>
      <w:r w:rsidRPr="00E352E0">
        <w:rPr>
          <w:iCs/>
          <w:sz w:val="23"/>
          <w:szCs w:val="23"/>
        </w:rPr>
        <w:t>;</w:t>
      </w:r>
    </w:p>
    <w:p w:rsidR="00E7254C" w:rsidRPr="00E352E0" w:rsidRDefault="00E7254C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“Influential economists - Gary Becker”, </w:t>
      </w:r>
      <w:r w:rsidRPr="00E352E0">
        <w:rPr>
          <w:i/>
          <w:sz w:val="23"/>
          <w:szCs w:val="23"/>
        </w:rPr>
        <w:t xml:space="preserve">Economics and Business, Skopje, </w:t>
      </w:r>
      <w:r w:rsidRPr="00E352E0">
        <w:rPr>
          <w:i/>
          <w:iCs/>
          <w:sz w:val="23"/>
          <w:szCs w:val="23"/>
        </w:rPr>
        <w:t xml:space="preserve">No. 193, July </w:t>
      </w:r>
      <w:r w:rsidRPr="00E352E0">
        <w:rPr>
          <w:i/>
          <w:sz w:val="23"/>
          <w:szCs w:val="23"/>
        </w:rPr>
        <w:t>2014;</w:t>
      </w:r>
    </w:p>
    <w:p w:rsidR="00404096" w:rsidRPr="00E352E0" w:rsidRDefault="00404096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“Analysis of SMEs financing in the Republic of Macedonia – Conditions and perspectives”, </w:t>
      </w:r>
      <w:r w:rsidRPr="00E352E0">
        <w:rPr>
          <w:i/>
          <w:color w:val="222222"/>
          <w:sz w:val="23"/>
          <w:szCs w:val="23"/>
          <w:shd w:val="clear" w:color="auto" w:fill="FFFFFF"/>
        </w:rPr>
        <w:t>Annals of the “Constantin Brâncuşi” University of Târgu Jiu, Economy Series, Issue 3/2014</w:t>
      </w:r>
      <w:r w:rsidRPr="00E352E0">
        <w:rPr>
          <w:color w:val="222222"/>
          <w:sz w:val="23"/>
          <w:szCs w:val="23"/>
          <w:shd w:val="clear" w:color="auto" w:fill="FFFFFF"/>
        </w:rPr>
        <w:t>;</w:t>
      </w:r>
    </w:p>
    <w:p w:rsidR="009D189E" w:rsidRPr="00E352E0" w:rsidRDefault="009D189E" w:rsidP="009D189E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“Research and development in post-transition: The case study of Western Balkan countries”, </w:t>
      </w:r>
      <w:r w:rsidRPr="00E352E0">
        <w:rPr>
          <w:i/>
          <w:sz w:val="23"/>
          <w:szCs w:val="23"/>
        </w:rPr>
        <w:t>Proceedings from the conference “SMEs Development and Innovation: Building Competitive Future of South-Eastern Europe”, Ohrid, October 3-4, 2014</w:t>
      </w:r>
      <w:r w:rsidRPr="00E352E0">
        <w:rPr>
          <w:sz w:val="23"/>
          <w:szCs w:val="23"/>
        </w:rPr>
        <w:t>;</w:t>
      </w:r>
    </w:p>
    <w:p w:rsidR="002332E3" w:rsidRPr="0053090A" w:rsidRDefault="002332E3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E352E0">
        <w:rPr>
          <w:sz w:val="23"/>
          <w:szCs w:val="23"/>
        </w:rPr>
        <w:t xml:space="preserve">“The determinants of gender differences in responses to unemployment in post-transition countries: the case of Macedonia”, </w:t>
      </w:r>
      <w:r w:rsidR="00E53831" w:rsidRPr="00E352E0">
        <w:rPr>
          <w:i/>
          <w:sz w:val="23"/>
          <w:szCs w:val="23"/>
        </w:rPr>
        <w:t>Volume “A Life for Tomorrow - Social Transformations in South-East Europe”</w:t>
      </w:r>
      <w:r w:rsidR="00E53831" w:rsidRPr="00E352E0">
        <w:rPr>
          <w:sz w:val="23"/>
          <w:szCs w:val="23"/>
        </w:rPr>
        <w:t>,</w:t>
      </w:r>
      <w:r w:rsidR="00E53831" w:rsidRPr="00E352E0">
        <w:rPr>
          <w:i/>
          <w:sz w:val="23"/>
          <w:szCs w:val="23"/>
        </w:rPr>
        <w:t xml:space="preserve"> </w:t>
      </w:r>
      <w:r w:rsidR="00C431CB" w:rsidRPr="00E352E0">
        <w:rPr>
          <w:i/>
          <w:sz w:val="23"/>
          <w:szCs w:val="23"/>
        </w:rPr>
        <w:t>Institute for Democracy “Societas Civilis” Skopje</w:t>
      </w:r>
      <w:r w:rsidR="00E53831" w:rsidRPr="00E352E0">
        <w:rPr>
          <w:i/>
          <w:sz w:val="23"/>
          <w:szCs w:val="23"/>
        </w:rPr>
        <w:t>,</w:t>
      </w:r>
      <w:r w:rsidR="00C54EC6" w:rsidRPr="00E352E0">
        <w:rPr>
          <w:i/>
          <w:sz w:val="23"/>
          <w:szCs w:val="23"/>
        </w:rPr>
        <w:t xml:space="preserve"> February</w:t>
      </w:r>
      <w:r w:rsidRPr="00E352E0">
        <w:rPr>
          <w:i/>
          <w:sz w:val="23"/>
          <w:szCs w:val="23"/>
        </w:rPr>
        <w:t xml:space="preserve"> 201</w:t>
      </w:r>
      <w:r w:rsidR="00C54EC6" w:rsidRPr="00E352E0">
        <w:rPr>
          <w:i/>
          <w:sz w:val="23"/>
          <w:szCs w:val="23"/>
        </w:rPr>
        <w:t>5</w:t>
      </w:r>
      <w:r w:rsidR="00ED086A" w:rsidRPr="00E352E0">
        <w:rPr>
          <w:i/>
          <w:sz w:val="23"/>
          <w:szCs w:val="23"/>
        </w:rPr>
        <w:t>, pp.155-172</w:t>
      </w:r>
      <w:r w:rsidRPr="00E352E0">
        <w:rPr>
          <w:sz w:val="23"/>
          <w:szCs w:val="23"/>
        </w:rPr>
        <w:t>;</w:t>
      </w:r>
    </w:p>
    <w:p w:rsidR="0053090A" w:rsidRPr="0053090A" w:rsidRDefault="0053090A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“The Recent Economic Crisis and Youth Unemployment in Macedonia”, </w:t>
      </w:r>
      <w:r w:rsidRPr="0053090A">
        <w:rPr>
          <w:i/>
          <w:sz w:val="23"/>
          <w:szCs w:val="23"/>
          <w:lang w:val="en-US"/>
        </w:rPr>
        <w:t xml:space="preserve">Proceedings from the International Conference “Challenges of Contemporary Society”, </w:t>
      </w:r>
      <w:r w:rsidR="00D52E6C">
        <w:rPr>
          <w:i/>
          <w:sz w:val="23"/>
          <w:szCs w:val="23"/>
          <w:lang w:val="en-US"/>
        </w:rPr>
        <w:t xml:space="preserve">Skopje, </w:t>
      </w:r>
      <w:r w:rsidRPr="0053090A">
        <w:rPr>
          <w:i/>
          <w:sz w:val="23"/>
          <w:szCs w:val="23"/>
          <w:lang w:val="en-US"/>
        </w:rPr>
        <w:t>November 12, 2015</w:t>
      </w:r>
      <w:r>
        <w:rPr>
          <w:sz w:val="23"/>
          <w:szCs w:val="23"/>
          <w:lang w:val="en-US"/>
        </w:rPr>
        <w:t>;</w:t>
      </w:r>
    </w:p>
    <w:p w:rsidR="0053090A" w:rsidRPr="00097137" w:rsidRDefault="0053090A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>
        <w:rPr>
          <w:sz w:val="23"/>
          <w:szCs w:val="23"/>
        </w:rPr>
        <w:t>“</w:t>
      </w:r>
      <w:r w:rsidRPr="0053090A">
        <w:rPr>
          <w:szCs w:val="24"/>
        </w:rPr>
        <w:t>Inter and intra ethnical conflicts as factor for reducing of democratic and development capacities of Republic of Macedonia</w:t>
      </w:r>
      <w:r>
        <w:rPr>
          <w:szCs w:val="24"/>
        </w:rPr>
        <w:t xml:space="preserve">”, </w:t>
      </w:r>
      <w:r w:rsidRPr="0053090A">
        <w:rPr>
          <w:i/>
          <w:sz w:val="23"/>
          <w:szCs w:val="23"/>
          <w:lang w:val="en-US"/>
        </w:rPr>
        <w:t>Proceedings from the International Conference “Challenges of Contemporary Society”</w:t>
      </w:r>
      <w:r>
        <w:rPr>
          <w:sz w:val="23"/>
          <w:szCs w:val="23"/>
          <w:lang w:val="en-US"/>
        </w:rPr>
        <w:t>,</w:t>
      </w:r>
      <w:r w:rsidRPr="0053090A">
        <w:rPr>
          <w:i/>
          <w:sz w:val="23"/>
          <w:szCs w:val="23"/>
          <w:lang w:val="en-US"/>
        </w:rPr>
        <w:t xml:space="preserve"> </w:t>
      </w:r>
      <w:r w:rsidR="00D52E6C">
        <w:rPr>
          <w:i/>
          <w:sz w:val="23"/>
          <w:szCs w:val="23"/>
          <w:lang w:val="en-US"/>
        </w:rPr>
        <w:t xml:space="preserve">Skopje, </w:t>
      </w:r>
      <w:r w:rsidRPr="0053090A">
        <w:rPr>
          <w:i/>
          <w:sz w:val="23"/>
          <w:szCs w:val="23"/>
          <w:lang w:val="en-US"/>
        </w:rPr>
        <w:t>November 12, 2015</w:t>
      </w:r>
      <w:r>
        <w:rPr>
          <w:sz w:val="23"/>
          <w:szCs w:val="23"/>
          <w:lang w:val="en-US"/>
        </w:rPr>
        <w:t>;</w:t>
      </w:r>
    </w:p>
    <w:p w:rsidR="00097137" w:rsidRPr="00097137" w:rsidRDefault="00097137" w:rsidP="00EB7924">
      <w:pPr>
        <w:pStyle w:val="BodyTextIndent"/>
        <w:numPr>
          <w:ilvl w:val="0"/>
          <w:numId w:val="19"/>
        </w:numPr>
        <w:tabs>
          <w:tab w:val="clear" w:pos="720"/>
          <w:tab w:val="num" w:pos="426"/>
        </w:tabs>
        <w:spacing w:before="60"/>
        <w:ind w:left="425" w:hanging="425"/>
        <w:rPr>
          <w:sz w:val="23"/>
          <w:szCs w:val="23"/>
        </w:rPr>
      </w:pPr>
      <w:r w:rsidRPr="00097137">
        <w:rPr>
          <w:sz w:val="23"/>
          <w:szCs w:val="23"/>
        </w:rPr>
        <w:t>“</w:t>
      </w:r>
      <w:r w:rsidRPr="00097137">
        <w:rPr>
          <w:bCs/>
        </w:rPr>
        <w:t>The impact of recent economic crisis on the subjective well-being of unemployed workers in Macedonia: The role of alternative adjustment mechanisms</w:t>
      </w:r>
      <w:r>
        <w:rPr>
          <w:bCs/>
        </w:rPr>
        <w:t xml:space="preserve">”, </w:t>
      </w:r>
      <w:r w:rsidRPr="0053090A">
        <w:rPr>
          <w:i/>
          <w:sz w:val="23"/>
          <w:szCs w:val="23"/>
          <w:lang w:val="en-US"/>
        </w:rPr>
        <w:t>Proceedings from the International Conference</w:t>
      </w:r>
      <w:r>
        <w:rPr>
          <w:bCs/>
        </w:rPr>
        <w:t xml:space="preserve"> </w:t>
      </w:r>
      <w:r>
        <w:rPr>
          <w:sz w:val="23"/>
          <w:szCs w:val="23"/>
          <w:lang w:val="en-US"/>
        </w:rPr>
        <w:t>“Economics, Health and Happiness”,</w:t>
      </w:r>
      <w:r w:rsidRPr="00C01BC8">
        <w:rPr>
          <w:i/>
          <w:sz w:val="23"/>
          <w:szCs w:val="23"/>
          <w:lang w:val="en-US"/>
        </w:rPr>
        <w:t xml:space="preserve"> Lugano, January 14-16, 2016</w:t>
      </w:r>
      <w:r>
        <w:rPr>
          <w:sz w:val="23"/>
          <w:szCs w:val="23"/>
          <w:lang w:val="en-US"/>
        </w:rPr>
        <w:t>;</w:t>
      </w:r>
    </w:p>
    <w:p w:rsidR="00CD5102" w:rsidRPr="005B2420" w:rsidRDefault="00365229" w:rsidP="00EB7924">
      <w:pPr>
        <w:pStyle w:val="BodyTextIndent"/>
        <w:spacing w:before="120"/>
        <w:ind w:left="1559" w:hanging="1559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Published books</w:t>
      </w:r>
    </w:p>
    <w:p w:rsidR="00CD5102" w:rsidRPr="005B2420" w:rsidRDefault="00CD5102" w:rsidP="00EB7924">
      <w:pPr>
        <w:pStyle w:val="BodyTextIndent"/>
        <w:numPr>
          <w:ilvl w:val="0"/>
          <w:numId w:val="22"/>
        </w:numPr>
        <w:tabs>
          <w:tab w:val="clear" w:pos="720"/>
          <w:tab w:val="num" w:pos="284"/>
        </w:tabs>
        <w:spacing w:before="60"/>
        <w:ind w:left="284" w:hanging="284"/>
        <w:rPr>
          <w:i/>
          <w:sz w:val="23"/>
          <w:szCs w:val="23"/>
        </w:rPr>
      </w:pPr>
      <w:r w:rsidRPr="005B2420">
        <w:rPr>
          <w:sz w:val="23"/>
          <w:szCs w:val="23"/>
        </w:rPr>
        <w:lastRenderedPageBreak/>
        <w:t>“Citizens of the Republic of Macedonia at the end of twentieth and the beginning of twenty first century"</w:t>
      </w:r>
      <w:r w:rsidR="002E138D" w:rsidRPr="005B2420">
        <w:rPr>
          <w:sz w:val="23"/>
          <w:szCs w:val="23"/>
        </w:rPr>
        <w:t>,</w:t>
      </w:r>
      <w:r w:rsidRPr="005B2420">
        <w:rPr>
          <w:sz w:val="23"/>
          <w:szCs w:val="23"/>
        </w:rPr>
        <w:t xml:space="preserve"> </w:t>
      </w:r>
      <w:r w:rsidR="002E138D" w:rsidRPr="005B2420">
        <w:rPr>
          <w:sz w:val="23"/>
          <w:szCs w:val="23"/>
        </w:rPr>
        <w:t>co-authors</w:t>
      </w:r>
      <w:r w:rsidRPr="005B2420">
        <w:rPr>
          <w:sz w:val="23"/>
          <w:szCs w:val="23"/>
        </w:rPr>
        <w:t xml:space="preserve"> Ljupc</w:t>
      </w:r>
      <w:r w:rsidR="00C670B3" w:rsidRPr="005B2420">
        <w:rPr>
          <w:sz w:val="23"/>
          <w:szCs w:val="23"/>
        </w:rPr>
        <w:t>h</w:t>
      </w:r>
      <w:r w:rsidRPr="005B2420">
        <w:rPr>
          <w:sz w:val="23"/>
          <w:szCs w:val="23"/>
        </w:rPr>
        <w:t>o Pec</w:t>
      </w:r>
      <w:r w:rsidR="00C670B3" w:rsidRPr="005B2420">
        <w:rPr>
          <w:sz w:val="23"/>
          <w:szCs w:val="23"/>
        </w:rPr>
        <w:t>h</w:t>
      </w:r>
      <w:r w:rsidRPr="005B2420">
        <w:rPr>
          <w:sz w:val="23"/>
          <w:szCs w:val="23"/>
        </w:rPr>
        <w:t>ijareski and Stevc</w:t>
      </w:r>
      <w:r w:rsidR="00C670B3" w:rsidRPr="005B2420">
        <w:rPr>
          <w:sz w:val="23"/>
          <w:szCs w:val="23"/>
        </w:rPr>
        <w:t>h</w:t>
      </w:r>
      <w:r w:rsidRPr="005B2420">
        <w:rPr>
          <w:sz w:val="23"/>
          <w:szCs w:val="23"/>
        </w:rPr>
        <w:t xml:space="preserve">o Dimeski, </w:t>
      </w:r>
      <w:r w:rsidR="00285EDE" w:rsidRPr="005B2420">
        <w:rPr>
          <w:i/>
          <w:sz w:val="23"/>
          <w:szCs w:val="23"/>
        </w:rPr>
        <w:t xml:space="preserve">Metafora, </w:t>
      </w:r>
      <w:r w:rsidRPr="005B2420">
        <w:rPr>
          <w:i/>
          <w:sz w:val="23"/>
          <w:szCs w:val="23"/>
        </w:rPr>
        <w:t>Prilep, March 2002;</w:t>
      </w:r>
    </w:p>
    <w:p w:rsidR="002E138D" w:rsidRPr="005B2420" w:rsidRDefault="002E138D" w:rsidP="00EB7924">
      <w:pPr>
        <w:pStyle w:val="BodyTextIndent"/>
        <w:numPr>
          <w:ilvl w:val="0"/>
          <w:numId w:val="22"/>
        </w:numPr>
        <w:tabs>
          <w:tab w:val="clear" w:pos="720"/>
          <w:tab w:val="num" w:pos="284"/>
        </w:tabs>
        <w:spacing w:before="60"/>
        <w:ind w:left="284" w:hanging="284"/>
        <w:rPr>
          <w:i/>
          <w:sz w:val="23"/>
          <w:szCs w:val="23"/>
        </w:rPr>
      </w:pPr>
      <w:r w:rsidRPr="005B2420">
        <w:rPr>
          <w:sz w:val="23"/>
          <w:szCs w:val="23"/>
        </w:rPr>
        <w:t xml:space="preserve">“Illustrated manual for Microfit 4.0 with solved problems in econometrics”, </w:t>
      </w:r>
      <w:r w:rsidRPr="005B2420">
        <w:rPr>
          <w:i/>
          <w:sz w:val="23"/>
          <w:szCs w:val="23"/>
        </w:rPr>
        <w:t xml:space="preserve">Faculty of </w:t>
      </w:r>
      <w:r w:rsidR="006814BB">
        <w:rPr>
          <w:i/>
          <w:sz w:val="23"/>
          <w:szCs w:val="23"/>
        </w:rPr>
        <w:t>E</w:t>
      </w:r>
      <w:r w:rsidRPr="005B2420">
        <w:rPr>
          <w:i/>
          <w:sz w:val="23"/>
          <w:szCs w:val="23"/>
        </w:rPr>
        <w:t>conomics-Prilep, April 2008;</w:t>
      </w:r>
    </w:p>
    <w:p w:rsidR="00467BBC" w:rsidRPr="005634AA" w:rsidRDefault="00467BBC" w:rsidP="00EB7924">
      <w:pPr>
        <w:pStyle w:val="BodyTextIndent"/>
        <w:numPr>
          <w:ilvl w:val="0"/>
          <w:numId w:val="22"/>
        </w:numPr>
        <w:tabs>
          <w:tab w:val="clear" w:pos="720"/>
          <w:tab w:val="num" w:pos="284"/>
        </w:tabs>
        <w:spacing w:before="60"/>
        <w:ind w:left="284" w:hanging="284"/>
        <w:rPr>
          <w:i/>
          <w:sz w:val="23"/>
          <w:szCs w:val="23"/>
        </w:rPr>
      </w:pPr>
      <w:r w:rsidRPr="005634AA">
        <w:rPr>
          <w:sz w:val="23"/>
          <w:szCs w:val="23"/>
        </w:rPr>
        <w:t>“The sustainable rate of unemployment in transition countries – A case study for Macedonia</w:t>
      </w:r>
      <w:r w:rsidR="00E945A5" w:rsidRPr="005634AA">
        <w:rPr>
          <w:sz w:val="23"/>
          <w:szCs w:val="23"/>
        </w:rPr>
        <w:t>”</w:t>
      </w:r>
      <w:r w:rsidRPr="005634AA">
        <w:rPr>
          <w:sz w:val="23"/>
          <w:szCs w:val="23"/>
        </w:rPr>
        <w:t xml:space="preserve">, </w:t>
      </w:r>
      <w:r w:rsidRPr="005634AA">
        <w:rPr>
          <w:i/>
          <w:sz w:val="23"/>
          <w:szCs w:val="23"/>
        </w:rPr>
        <w:t>VDM Verlag, May 2009;</w:t>
      </w:r>
    </w:p>
    <w:p w:rsidR="00242EBD" w:rsidRPr="005B2420" w:rsidRDefault="00242EBD" w:rsidP="00EB7924">
      <w:pPr>
        <w:pStyle w:val="BodyTextIndent"/>
        <w:spacing w:before="120"/>
        <w:ind w:left="1559" w:hanging="1559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Articles in newsp</w:t>
      </w:r>
      <w:r w:rsidR="00365229" w:rsidRPr="005B2420">
        <w:rPr>
          <w:b/>
          <w:sz w:val="23"/>
          <w:szCs w:val="23"/>
        </w:rPr>
        <w:t>apers</w:t>
      </w:r>
    </w:p>
    <w:p w:rsidR="00242EBD" w:rsidRPr="005B2420" w:rsidRDefault="00242EBD" w:rsidP="00EB7924">
      <w:pPr>
        <w:pStyle w:val="BodyTextIndent"/>
        <w:numPr>
          <w:ilvl w:val="1"/>
          <w:numId w:val="22"/>
        </w:numPr>
        <w:tabs>
          <w:tab w:val="clear" w:pos="1440"/>
          <w:tab w:val="num" w:pos="284"/>
        </w:tabs>
        <w:spacing w:before="60"/>
        <w:ind w:left="284" w:hanging="284"/>
        <w:rPr>
          <w:i/>
          <w:sz w:val="23"/>
          <w:szCs w:val="23"/>
        </w:rPr>
      </w:pPr>
      <w:r w:rsidRPr="005B2420">
        <w:rPr>
          <w:sz w:val="23"/>
          <w:szCs w:val="23"/>
        </w:rPr>
        <w:t>“Census yes, but only in proper circumstances”</w:t>
      </w:r>
      <w:r w:rsidR="004C6270" w:rsidRPr="005B2420">
        <w:rPr>
          <w:sz w:val="23"/>
          <w:szCs w:val="23"/>
        </w:rPr>
        <w:t xml:space="preserve">, </w:t>
      </w:r>
      <w:r w:rsidRPr="005B2420">
        <w:rPr>
          <w:i/>
          <w:sz w:val="23"/>
          <w:szCs w:val="23"/>
        </w:rPr>
        <w:t>Dnevnik, September 01, 2001</w:t>
      </w:r>
    </w:p>
    <w:p w:rsidR="004C6270" w:rsidRPr="005B2420" w:rsidRDefault="004C6270" w:rsidP="00EB7924">
      <w:pPr>
        <w:pStyle w:val="BodyTextIndent"/>
        <w:numPr>
          <w:ilvl w:val="1"/>
          <w:numId w:val="22"/>
        </w:numPr>
        <w:tabs>
          <w:tab w:val="clear" w:pos="1440"/>
          <w:tab w:val="num" w:pos="284"/>
        </w:tabs>
        <w:spacing w:before="60"/>
        <w:ind w:left="284" w:hanging="284"/>
        <w:rPr>
          <w:sz w:val="23"/>
          <w:szCs w:val="23"/>
        </w:rPr>
      </w:pPr>
      <w:r w:rsidRPr="005B2420">
        <w:rPr>
          <w:sz w:val="23"/>
          <w:szCs w:val="23"/>
        </w:rPr>
        <w:t xml:space="preserve">“Balance between quality and </w:t>
      </w:r>
      <w:r w:rsidR="006D0B49" w:rsidRPr="005B2420">
        <w:rPr>
          <w:sz w:val="23"/>
          <w:szCs w:val="23"/>
        </w:rPr>
        <w:t>quantity</w:t>
      </w:r>
      <w:r w:rsidRPr="005B2420">
        <w:rPr>
          <w:sz w:val="23"/>
          <w:szCs w:val="23"/>
        </w:rPr>
        <w:t xml:space="preserve">”, </w:t>
      </w:r>
      <w:r w:rsidRPr="005B2420">
        <w:rPr>
          <w:i/>
          <w:sz w:val="23"/>
          <w:szCs w:val="23"/>
        </w:rPr>
        <w:t>Dnevnik, February 11, 2011</w:t>
      </w:r>
    </w:p>
    <w:p w:rsidR="009974C1" w:rsidRPr="005B2420" w:rsidRDefault="00C73095" w:rsidP="00F81B2D">
      <w:pPr>
        <w:spacing w:before="120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O</w:t>
      </w:r>
      <w:r w:rsidR="009A0DF9" w:rsidRPr="005B2420">
        <w:rPr>
          <w:b/>
          <w:sz w:val="23"/>
          <w:szCs w:val="23"/>
        </w:rPr>
        <w:t xml:space="preserve">ther </w:t>
      </w:r>
      <w:r w:rsidR="003C5FD2" w:rsidRPr="005B2420">
        <w:rPr>
          <w:b/>
          <w:sz w:val="23"/>
          <w:szCs w:val="23"/>
        </w:rPr>
        <w:t>activities</w:t>
      </w:r>
      <w:r w:rsidR="006D33D8" w:rsidRPr="005B2420">
        <w:rPr>
          <w:b/>
          <w:sz w:val="23"/>
          <w:szCs w:val="23"/>
        </w:rPr>
        <w:t xml:space="preserve"> and achievements</w:t>
      </w:r>
    </w:p>
    <w:p w:rsidR="00605F88" w:rsidRPr="005B2420" w:rsidRDefault="00605F88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Secretary of the Chair for Mathematics, statistics and cybernetics (</w:t>
      </w:r>
      <w:r w:rsidR="003454A2" w:rsidRPr="005B2420">
        <w:rPr>
          <w:sz w:val="23"/>
          <w:szCs w:val="23"/>
        </w:rPr>
        <w:t xml:space="preserve">later </w:t>
      </w:r>
      <w:r w:rsidRPr="005B2420">
        <w:rPr>
          <w:sz w:val="23"/>
          <w:szCs w:val="23"/>
        </w:rPr>
        <w:t xml:space="preserve">renamed in </w:t>
      </w:r>
      <w:r w:rsidR="003454A2" w:rsidRPr="005B2420">
        <w:rPr>
          <w:sz w:val="23"/>
          <w:szCs w:val="23"/>
        </w:rPr>
        <w:t xml:space="preserve">Chair for </w:t>
      </w:r>
      <w:r w:rsidRPr="005B2420">
        <w:rPr>
          <w:sz w:val="23"/>
          <w:szCs w:val="23"/>
        </w:rPr>
        <w:t>Business informatics) at the Faculty of economics-Prilep, 2006-2010;</w:t>
      </w:r>
    </w:p>
    <w:p w:rsidR="009A0DF9" w:rsidRPr="005B2420" w:rsidRDefault="009974C1" w:rsidP="00C70970">
      <w:pPr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Second prize on the annual competition for young researchers in the field of macroeconomics organised by the Macedonian N</w:t>
      </w:r>
      <w:r w:rsidR="009A0DF9" w:rsidRPr="005B2420">
        <w:rPr>
          <w:sz w:val="23"/>
          <w:szCs w:val="23"/>
        </w:rPr>
        <w:t>ational Bank, April 2007;</w:t>
      </w:r>
    </w:p>
    <w:p w:rsidR="009974C1" w:rsidRPr="005B2420" w:rsidRDefault="00C70970" w:rsidP="00C70970">
      <w:pPr>
        <w:tabs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ab/>
      </w:r>
      <w:r w:rsidR="009974C1" w:rsidRPr="005B2420">
        <w:rPr>
          <w:sz w:val="23"/>
          <w:szCs w:val="23"/>
        </w:rPr>
        <w:t>Paper awarded: “A Model of Sustainable Rate of Unemployment in Transition Countri</w:t>
      </w:r>
      <w:r w:rsidR="006A4C06" w:rsidRPr="005B2420">
        <w:rPr>
          <w:sz w:val="23"/>
          <w:szCs w:val="23"/>
        </w:rPr>
        <w:t>es with Reference to Macedonia”;</w:t>
      </w:r>
    </w:p>
    <w:p w:rsidR="009A0DF9" w:rsidRPr="005B2420" w:rsidRDefault="009A0DF9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Member of the Association for Science and Art – Prilep</w:t>
      </w:r>
      <w:r w:rsidR="00605F88" w:rsidRPr="005B2420">
        <w:rPr>
          <w:sz w:val="23"/>
          <w:szCs w:val="23"/>
        </w:rPr>
        <w:t>,</w:t>
      </w:r>
      <w:r w:rsidRPr="005B2420">
        <w:rPr>
          <w:sz w:val="23"/>
          <w:szCs w:val="23"/>
        </w:rPr>
        <w:t xml:space="preserve"> from November 2008;</w:t>
      </w:r>
    </w:p>
    <w:p w:rsidR="003C5FD2" w:rsidRPr="005B2420" w:rsidRDefault="003C5FD2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 xml:space="preserve">Translation </w:t>
      </w:r>
      <w:r w:rsidR="00CD4F53" w:rsidRPr="005B2420">
        <w:rPr>
          <w:sz w:val="23"/>
          <w:szCs w:val="23"/>
        </w:rPr>
        <w:t>from English to</w:t>
      </w:r>
      <w:r w:rsidRPr="005B2420">
        <w:rPr>
          <w:sz w:val="23"/>
          <w:szCs w:val="23"/>
        </w:rPr>
        <w:t xml:space="preserve"> Macedonian </w:t>
      </w:r>
      <w:r w:rsidR="00CD4F53" w:rsidRPr="005B2420">
        <w:rPr>
          <w:sz w:val="23"/>
          <w:szCs w:val="23"/>
        </w:rPr>
        <w:t>the</w:t>
      </w:r>
      <w:r w:rsidRPr="005B2420">
        <w:rPr>
          <w:sz w:val="23"/>
          <w:szCs w:val="23"/>
        </w:rPr>
        <w:t xml:space="preserve"> </w:t>
      </w:r>
      <w:r w:rsidR="00CD4F53" w:rsidRPr="005B2420">
        <w:rPr>
          <w:sz w:val="23"/>
          <w:szCs w:val="23"/>
        </w:rPr>
        <w:t>textbook</w:t>
      </w:r>
      <w:r w:rsidRPr="005B2420">
        <w:rPr>
          <w:sz w:val="23"/>
          <w:szCs w:val="23"/>
        </w:rPr>
        <w:t xml:space="preserve"> “Operations Research: An Introduction” (eight edition), Hamdy, A. Taha, p</w:t>
      </w:r>
      <w:r w:rsidR="006A4C06" w:rsidRPr="005B2420">
        <w:rPr>
          <w:sz w:val="23"/>
          <w:szCs w:val="23"/>
        </w:rPr>
        <w:t>ublished by Magor, Skopje, 2010;</w:t>
      </w:r>
    </w:p>
    <w:p w:rsidR="001E6E19" w:rsidRPr="005B2420" w:rsidRDefault="001E6E19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Member of the editorial board of the journal “Equilibrium”, The Faculty of Economics-Prilep since 2010;</w:t>
      </w:r>
    </w:p>
    <w:p w:rsidR="00A43B9B" w:rsidRPr="005B2420" w:rsidRDefault="00A43B9B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 xml:space="preserve">President of the </w:t>
      </w:r>
      <w:r w:rsidR="00E90612" w:rsidRPr="005B2420">
        <w:rPr>
          <w:sz w:val="23"/>
          <w:szCs w:val="23"/>
        </w:rPr>
        <w:t>C</w:t>
      </w:r>
      <w:r w:rsidRPr="005B2420">
        <w:rPr>
          <w:sz w:val="23"/>
          <w:szCs w:val="23"/>
        </w:rPr>
        <w:t xml:space="preserve">ommission for </w:t>
      </w:r>
      <w:r w:rsidR="00E90612" w:rsidRPr="005B2420">
        <w:rPr>
          <w:sz w:val="23"/>
          <w:szCs w:val="23"/>
        </w:rPr>
        <w:t>assessing the</w:t>
      </w:r>
      <w:r w:rsidRPr="005B2420">
        <w:rPr>
          <w:sz w:val="23"/>
          <w:szCs w:val="23"/>
        </w:rPr>
        <w:t xml:space="preserve"> scientific paper</w:t>
      </w:r>
      <w:r w:rsidR="00E90612" w:rsidRPr="005B2420">
        <w:rPr>
          <w:sz w:val="23"/>
          <w:szCs w:val="23"/>
        </w:rPr>
        <w:t>s</w:t>
      </w:r>
      <w:r w:rsidR="00DE6DBB" w:rsidRPr="005B2420">
        <w:rPr>
          <w:sz w:val="23"/>
          <w:szCs w:val="23"/>
        </w:rPr>
        <w:t xml:space="preserve"> </w:t>
      </w:r>
      <w:r w:rsidR="00593F63" w:rsidRPr="005B2420">
        <w:rPr>
          <w:sz w:val="23"/>
          <w:szCs w:val="23"/>
        </w:rPr>
        <w:t>at</w:t>
      </w:r>
      <w:r w:rsidR="00DE6DBB" w:rsidRPr="005B2420">
        <w:rPr>
          <w:sz w:val="23"/>
          <w:szCs w:val="23"/>
        </w:rPr>
        <w:t xml:space="preserve"> the University “St. Kliment Ohridski”-Bitola</w:t>
      </w:r>
      <w:r w:rsidRPr="005B2420">
        <w:rPr>
          <w:sz w:val="23"/>
          <w:szCs w:val="23"/>
        </w:rPr>
        <w:t>, 2011</w:t>
      </w:r>
      <w:r w:rsidR="009822E9" w:rsidRPr="005B2420">
        <w:rPr>
          <w:sz w:val="23"/>
          <w:szCs w:val="23"/>
        </w:rPr>
        <w:t>-2013</w:t>
      </w:r>
      <w:r w:rsidR="006A4C06" w:rsidRPr="005B2420">
        <w:rPr>
          <w:sz w:val="23"/>
          <w:szCs w:val="23"/>
        </w:rPr>
        <w:t>;</w:t>
      </w:r>
    </w:p>
    <w:p w:rsidR="00E36471" w:rsidRPr="005B2420" w:rsidRDefault="00E36471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Member of the Programme committee, International conference “Migration and labour market”</w:t>
      </w:r>
      <w:r w:rsidR="006A4C06" w:rsidRPr="005B2420">
        <w:rPr>
          <w:sz w:val="23"/>
          <w:szCs w:val="23"/>
        </w:rPr>
        <w:t>, Krushevo, 19-20 October, 2012;</w:t>
      </w:r>
    </w:p>
    <w:p w:rsidR="00DF6EF6" w:rsidRPr="005B2420" w:rsidRDefault="00DF6EF6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Member of the Programme committee, International conference “Occupational and fire safety engineeri</w:t>
      </w:r>
      <w:r w:rsidR="006A4C06" w:rsidRPr="005B2420">
        <w:rPr>
          <w:sz w:val="23"/>
          <w:szCs w:val="23"/>
        </w:rPr>
        <w:t>ng”, Bitola, 4-5 October, 2013;</w:t>
      </w:r>
    </w:p>
    <w:p w:rsidR="00837034" w:rsidRPr="005B2420" w:rsidRDefault="00837034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 xml:space="preserve">Member of the Program Board, </w:t>
      </w:r>
      <w:r w:rsidR="00400E4F" w:rsidRPr="005B2420">
        <w:rPr>
          <w:sz w:val="23"/>
          <w:szCs w:val="23"/>
        </w:rPr>
        <w:t xml:space="preserve">Third Scientific Conference with </w:t>
      </w:r>
      <w:r w:rsidRPr="005B2420">
        <w:rPr>
          <w:sz w:val="23"/>
          <w:szCs w:val="23"/>
        </w:rPr>
        <w:t xml:space="preserve">International </w:t>
      </w:r>
      <w:r w:rsidR="00400E4F" w:rsidRPr="005B2420">
        <w:rPr>
          <w:sz w:val="23"/>
          <w:szCs w:val="23"/>
        </w:rPr>
        <w:t>Participation</w:t>
      </w:r>
      <w:r w:rsidRPr="005B2420">
        <w:rPr>
          <w:sz w:val="23"/>
          <w:szCs w:val="23"/>
        </w:rPr>
        <w:t xml:space="preserve"> “Economy of Integrations</w:t>
      </w:r>
      <w:r w:rsidR="00400E4F" w:rsidRPr="005B2420">
        <w:rPr>
          <w:sz w:val="23"/>
          <w:szCs w:val="23"/>
        </w:rPr>
        <w:t xml:space="preserve"> (ICEI)</w:t>
      </w:r>
      <w:r w:rsidRPr="005B2420">
        <w:rPr>
          <w:sz w:val="23"/>
          <w:szCs w:val="23"/>
        </w:rPr>
        <w:t>, Using Knowledge to Move from Recession to Prosper</w:t>
      </w:r>
      <w:r w:rsidR="006A4C06" w:rsidRPr="005B2420">
        <w:rPr>
          <w:sz w:val="23"/>
          <w:szCs w:val="23"/>
        </w:rPr>
        <w:t>ity”, Tuzla, December 6-7, 2013;</w:t>
      </w:r>
    </w:p>
    <w:p w:rsidR="00C70970" w:rsidRPr="005B2420" w:rsidRDefault="00C70970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Member of the Programme committee, International conference “SMEs Development and Innovation: Building Competitive Future of South-Eastern Europe”, organised by Faculty of Economics-P</w:t>
      </w:r>
      <w:r w:rsidR="00B513CB" w:rsidRPr="005B2420">
        <w:rPr>
          <w:sz w:val="23"/>
          <w:szCs w:val="23"/>
        </w:rPr>
        <w:t>rilep and Central European Initiative</w:t>
      </w:r>
      <w:r w:rsidR="00A12EBD" w:rsidRPr="005B2420">
        <w:rPr>
          <w:sz w:val="23"/>
          <w:szCs w:val="23"/>
        </w:rPr>
        <w:t xml:space="preserve"> (CEI)</w:t>
      </w:r>
      <w:r w:rsidRPr="005B2420">
        <w:rPr>
          <w:sz w:val="23"/>
          <w:szCs w:val="23"/>
        </w:rPr>
        <w:t>, Ohrid, October 3-4, 2014;</w:t>
      </w:r>
    </w:p>
    <w:p w:rsidR="00315B88" w:rsidRPr="005B2420" w:rsidRDefault="00315B88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Member of the Program Board, Fourth Scientific Conference with International Participation “Economy of Integrations (ICEI), Challenges of Economy in Environment under Crisis”, Tuzla, December 3-5, 2015;</w:t>
      </w:r>
    </w:p>
    <w:p w:rsidR="00DE6DBB" w:rsidRDefault="00DE6DBB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Head of the Centr</w:t>
      </w:r>
      <w:r w:rsidR="001B0D04" w:rsidRPr="005B2420">
        <w:rPr>
          <w:sz w:val="23"/>
          <w:szCs w:val="23"/>
        </w:rPr>
        <w:t>e</w:t>
      </w:r>
      <w:r w:rsidRPr="005B2420">
        <w:rPr>
          <w:sz w:val="23"/>
          <w:szCs w:val="23"/>
        </w:rPr>
        <w:t xml:space="preserve"> for scientific research </w:t>
      </w:r>
      <w:r w:rsidR="00593F63" w:rsidRPr="005B2420">
        <w:rPr>
          <w:sz w:val="23"/>
          <w:szCs w:val="23"/>
        </w:rPr>
        <w:t>at</w:t>
      </w:r>
      <w:r w:rsidRPr="005B2420">
        <w:rPr>
          <w:sz w:val="23"/>
          <w:szCs w:val="23"/>
        </w:rPr>
        <w:t xml:space="preserve"> the Faculty of Economics-Prilep, 2010-2014;</w:t>
      </w:r>
    </w:p>
    <w:p w:rsidR="002E7A3C" w:rsidRPr="005B2420" w:rsidRDefault="002E7A3C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Member of </w:t>
      </w:r>
      <w:r w:rsidR="005F38B3">
        <w:rPr>
          <w:sz w:val="23"/>
          <w:szCs w:val="23"/>
        </w:rPr>
        <w:t xml:space="preserve">the </w:t>
      </w:r>
      <w:r>
        <w:rPr>
          <w:sz w:val="23"/>
          <w:szCs w:val="23"/>
        </w:rPr>
        <w:t>Centre for Innovation and Development (CINNOD);</w:t>
      </w:r>
    </w:p>
    <w:p w:rsidR="00DB4AB8" w:rsidRPr="005B2420" w:rsidRDefault="00DB4AB8" w:rsidP="00C70970">
      <w:pPr>
        <w:pStyle w:val="BodyTextIndent"/>
        <w:numPr>
          <w:ilvl w:val="2"/>
          <w:numId w:val="22"/>
        </w:numPr>
        <w:tabs>
          <w:tab w:val="clear" w:pos="2340"/>
          <w:tab w:val="num" w:pos="426"/>
        </w:tabs>
        <w:spacing w:before="60"/>
        <w:ind w:left="426" w:hanging="426"/>
        <w:rPr>
          <w:sz w:val="23"/>
          <w:szCs w:val="23"/>
        </w:rPr>
      </w:pPr>
      <w:r w:rsidRPr="005B2420">
        <w:rPr>
          <w:sz w:val="23"/>
          <w:szCs w:val="23"/>
        </w:rPr>
        <w:t>Member of the Senate of the University “St. Kliment Ohridski”-Bitola since September, 2013.</w:t>
      </w:r>
    </w:p>
    <w:p w:rsidR="00B06ED9" w:rsidRPr="005B2420" w:rsidRDefault="00365229" w:rsidP="00EB7924">
      <w:pPr>
        <w:pStyle w:val="BodyTextIndent"/>
        <w:spacing w:before="120"/>
        <w:ind w:left="1559" w:hanging="1559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t>Language proficiency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Macedonian: native language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English: fluent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French: fluent</w:t>
      </w:r>
    </w:p>
    <w:p w:rsidR="00B06ED9" w:rsidRPr="005B2420" w:rsidRDefault="00B06ED9" w:rsidP="00DB794B">
      <w:pPr>
        <w:pStyle w:val="BodyTextIndent"/>
        <w:ind w:hanging="852"/>
        <w:rPr>
          <w:sz w:val="23"/>
          <w:szCs w:val="23"/>
        </w:rPr>
      </w:pPr>
      <w:r w:rsidRPr="005B2420">
        <w:rPr>
          <w:sz w:val="23"/>
          <w:szCs w:val="23"/>
        </w:rPr>
        <w:t>Certificates: Business French “Le mot d’or”, 1995 and 1996</w:t>
      </w:r>
    </w:p>
    <w:p w:rsidR="00B06ED9" w:rsidRPr="005B2420" w:rsidRDefault="00B06ED9" w:rsidP="003963C8">
      <w:pPr>
        <w:pStyle w:val="BodyTextIndent"/>
        <w:spacing w:after="120"/>
        <w:ind w:hanging="851"/>
        <w:rPr>
          <w:sz w:val="23"/>
          <w:szCs w:val="23"/>
        </w:rPr>
      </w:pPr>
      <w:r w:rsidRPr="005B2420">
        <w:rPr>
          <w:sz w:val="23"/>
          <w:szCs w:val="23"/>
        </w:rPr>
        <w:t>Diploma: Alliance Française, 1998</w:t>
      </w:r>
    </w:p>
    <w:p w:rsidR="00B06ED9" w:rsidRPr="005B2420" w:rsidRDefault="00365229" w:rsidP="00EB7924">
      <w:pPr>
        <w:pStyle w:val="BodyTextIndent"/>
        <w:spacing w:before="120"/>
        <w:ind w:left="1559" w:hanging="1559"/>
        <w:rPr>
          <w:b/>
          <w:sz w:val="23"/>
          <w:szCs w:val="23"/>
        </w:rPr>
      </w:pPr>
      <w:r w:rsidRPr="005B2420">
        <w:rPr>
          <w:b/>
          <w:sz w:val="23"/>
          <w:szCs w:val="23"/>
        </w:rPr>
        <w:lastRenderedPageBreak/>
        <w:t>Computer skills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Microsoft Office: Word, Excel, Power Point</w:t>
      </w:r>
    </w:p>
    <w:p w:rsidR="00B06ED9" w:rsidRPr="005B2420" w:rsidRDefault="00B06ED9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 xml:space="preserve">Statistical software: S-Plus, </w:t>
      </w:r>
      <w:r w:rsidR="00F52B2E" w:rsidRPr="005B2420">
        <w:rPr>
          <w:sz w:val="23"/>
          <w:szCs w:val="23"/>
        </w:rPr>
        <w:t xml:space="preserve">Stata, </w:t>
      </w:r>
      <w:r w:rsidRPr="005B2420">
        <w:rPr>
          <w:sz w:val="23"/>
          <w:szCs w:val="23"/>
        </w:rPr>
        <w:t>SPSS</w:t>
      </w:r>
      <w:r w:rsidR="006935F5" w:rsidRPr="005B2420">
        <w:rPr>
          <w:sz w:val="23"/>
          <w:szCs w:val="23"/>
        </w:rPr>
        <w:t>, Microfit</w:t>
      </w:r>
    </w:p>
    <w:p w:rsidR="00760480" w:rsidRPr="005B2420" w:rsidRDefault="00760480" w:rsidP="00DB794B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M</w:t>
      </w:r>
      <w:r w:rsidR="004F2DED" w:rsidRPr="005B2420">
        <w:rPr>
          <w:sz w:val="23"/>
          <w:szCs w:val="23"/>
        </w:rPr>
        <w:t>odelling</w:t>
      </w:r>
      <w:r w:rsidRPr="005B2420">
        <w:rPr>
          <w:sz w:val="23"/>
          <w:szCs w:val="23"/>
        </w:rPr>
        <w:t xml:space="preserve"> software: MathCad</w:t>
      </w:r>
    </w:p>
    <w:p w:rsidR="007263DB" w:rsidRPr="005B2420" w:rsidRDefault="00760480" w:rsidP="004953BF">
      <w:pPr>
        <w:pStyle w:val="BodyTextIndent"/>
        <w:rPr>
          <w:sz w:val="23"/>
          <w:szCs w:val="23"/>
        </w:rPr>
      </w:pPr>
      <w:r w:rsidRPr="005B2420">
        <w:rPr>
          <w:sz w:val="23"/>
          <w:szCs w:val="23"/>
        </w:rPr>
        <w:t>Data base software: Fox</w:t>
      </w:r>
      <w:r w:rsidR="00B06ED9" w:rsidRPr="005B2420">
        <w:rPr>
          <w:sz w:val="23"/>
          <w:szCs w:val="23"/>
        </w:rPr>
        <w:t>Pro</w:t>
      </w:r>
      <w:r w:rsidR="00935D9B" w:rsidRPr="005B2420">
        <w:rPr>
          <w:sz w:val="23"/>
          <w:szCs w:val="23"/>
        </w:rPr>
        <w:t>, Access</w:t>
      </w:r>
      <w:bookmarkStart w:id="0" w:name="_GoBack"/>
      <w:bookmarkEnd w:id="0"/>
    </w:p>
    <w:sectPr w:rsidR="007263DB" w:rsidRPr="005B2420" w:rsidSect="001256A8">
      <w:headerReference w:type="default" r:id="rId11"/>
      <w:footerReference w:type="even" r:id="rId12"/>
      <w:footerReference w:type="default" r:id="rId13"/>
      <w:pgSz w:w="11906" w:h="16838"/>
      <w:pgMar w:top="1418" w:right="1418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C7A" w:rsidRDefault="00A83C7A">
      <w:r>
        <w:separator/>
      </w:r>
    </w:p>
  </w:endnote>
  <w:endnote w:type="continuationSeparator" w:id="0">
    <w:p w:rsidR="00A83C7A" w:rsidRDefault="00A8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B" w:rsidRDefault="00B94F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2D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D9B">
      <w:rPr>
        <w:rStyle w:val="PageNumber"/>
        <w:noProof/>
      </w:rPr>
      <w:t>1</w:t>
    </w:r>
    <w:r>
      <w:rPr>
        <w:rStyle w:val="PageNumber"/>
      </w:rPr>
      <w:fldChar w:fldCharType="end"/>
    </w:r>
  </w:p>
  <w:p w:rsidR="001E2D9B" w:rsidRDefault="001E2D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B" w:rsidRPr="0083440B" w:rsidRDefault="00B94FE6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83440B">
      <w:rPr>
        <w:rStyle w:val="PageNumber"/>
        <w:sz w:val="22"/>
        <w:szCs w:val="22"/>
      </w:rPr>
      <w:fldChar w:fldCharType="begin"/>
    </w:r>
    <w:r w:rsidR="001E2D9B" w:rsidRPr="0083440B">
      <w:rPr>
        <w:rStyle w:val="PageNumber"/>
        <w:sz w:val="22"/>
        <w:szCs w:val="22"/>
      </w:rPr>
      <w:instrText xml:space="preserve">PAGE  </w:instrText>
    </w:r>
    <w:r w:rsidRPr="0083440B">
      <w:rPr>
        <w:rStyle w:val="PageNumber"/>
        <w:sz w:val="22"/>
        <w:szCs w:val="22"/>
      </w:rPr>
      <w:fldChar w:fldCharType="separate"/>
    </w:r>
    <w:r w:rsidR="00587105">
      <w:rPr>
        <w:rStyle w:val="PageNumber"/>
        <w:noProof/>
        <w:sz w:val="22"/>
        <w:szCs w:val="22"/>
      </w:rPr>
      <w:t>8</w:t>
    </w:r>
    <w:r w:rsidRPr="0083440B">
      <w:rPr>
        <w:rStyle w:val="PageNumber"/>
        <w:sz w:val="22"/>
        <w:szCs w:val="22"/>
      </w:rPr>
      <w:fldChar w:fldCharType="end"/>
    </w:r>
  </w:p>
  <w:p w:rsidR="001E2D9B" w:rsidRDefault="001E2D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C7A" w:rsidRDefault="00A83C7A">
      <w:r>
        <w:separator/>
      </w:r>
    </w:p>
  </w:footnote>
  <w:footnote w:type="continuationSeparator" w:id="0">
    <w:p w:rsidR="00A83C7A" w:rsidRDefault="00A83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9B" w:rsidRPr="0083440B" w:rsidRDefault="001E2D9B">
    <w:pPr>
      <w:pStyle w:val="Header"/>
      <w:pBdr>
        <w:bottom w:val="single" w:sz="4" w:space="1" w:color="auto"/>
      </w:pBdr>
      <w:tabs>
        <w:tab w:val="clear" w:pos="8306"/>
        <w:tab w:val="right" w:pos="9072"/>
      </w:tabs>
      <w:jc w:val="both"/>
      <w:rPr>
        <w:i/>
        <w:sz w:val="22"/>
        <w:szCs w:val="22"/>
        <w:lang w:val="en-US"/>
      </w:rPr>
    </w:pPr>
    <w:r w:rsidRPr="0083440B">
      <w:rPr>
        <w:i/>
        <w:sz w:val="22"/>
        <w:szCs w:val="22"/>
        <w:lang w:val="en-US"/>
      </w:rPr>
      <w:t>Curriculum Vitae</w:t>
    </w:r>
    <w:r w:rsidRPr="0083440B">
      <w:rPr>
        <w:i/>
        <w:sz w:val="22"/>
        <w:szCs w:val="22"/>
        <w:lang w:val="en-US"/>
      </w:rPr>
      <w:tab/>
    </w:r>
    <w:r w:rsidRPr="0083440B">
      <w:rPr>
        <w:i/>
        <w:sz w:val="22"/>
        <w:szCs w:val="22"/>
        <w:lang w:val="en-US"/>
      </w:rPr>
      <w:tab/>
      <w:t>Dimitar Nikoloski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8CE"/>
    <w:multiLevelType w:val="multilevel"/>
    <w:tmpl w:val="B098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08DA"/>
    <w:multiLevelType w:val="hybridMultilevel"/>
    <w:tmpl w:val="3D0EA36E"/>
    <w:lvl w:ilvl="0" w:tplc="08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3A47"/>
    <w:multiLevelType w:val="hybridMultilevel"/>
    <w:tmpl w:val="DB363D6A"/>
    <w:lvl w:ilvl="0" w:tplc="77EE5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F21FD"/>
    <w:multiLevelType w:val="hybridMultilevel"/>
    <w:tmpl w:val="5D8A14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B5E89"/>
    <w:multiLevelType w:val="singleLevel"/>
    <w:tmpl w:val="0936CB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FDC2532"/>
    <w:multiLevelType w:val="hybridMultilevel"/>
    <w:tmpl w:val="32E041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B03D22"/>
    <w:multiLevelType w:val="singleLevel"/>
    <w:tmpl w:val="0936CB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6A578A8"/>
    <w:multiLevelType w:val="singleLevel"/>
    <w:tmpl w:val="23D4CAF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C5C307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AA3DF8"/>
    <w:multiLevelType w:val="hybridMultilevel"/>
    <w:tmpl w:val="19EE2AF2"/>
    <w:lvl w:ilvl="0" w:tplc="B43ACD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F1F09"/>
    <w:multiLevelType w:val="multilevel"/>
    <w:tmpl w:val="F938A4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86DF1"/>
    <w:multiLevelType w:val="hybridMultilevel"/>
    <w:tmpl w:val="2CA89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362B9"/>
    <w:multiLevelType w:val="hybridMultilevel"/>
    <w:tmpl w:val="9D0A2D0A"/>
    <w:lvl w:ilvl="0" w:tplc="2C564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70DAE"/>
    <w:multiLevelType w:val="hybridMultilevel"/>
    <w:tmpl w:val="16643B1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9A5BD6"/>
    <w:multiLevelType w:val="hybridMultilevel"/>
    <w:tmpl w:val="EAE2A7B2"/>
    <w:lvl w:ilvl="0" w:tplc="9E7A4B4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7144F"/>
    <w:multiLevelType w:val="multilevel"/>
    <w:tmpl w:val="EAE2A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FC3AB7"/>
    <w:multiLevelType w:val="hybridMultilevel"/>
    <w:tmpl w:val="7AD83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C8C1205"/>
    <w:multiLevelType w:val="multilevel"/>
    <w:tmpl w:val="53E2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1C21ED"/>
    <w:multiLevelType w:val="hybridMultilevel"/>
    <w:tmpl w:val="53E25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11138C"/>
    <w:multiLevelType w:val="hybridMultilevel"/>
    <w:tmpl w:val="1B784C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85644B5"/>
    <w:multiLevelType w:val="singleLevel"/>
    <w:tmpl w:val="20B6693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518B1213"/>
    <w:multiLevelType w:val="multilevel"/>
    <w:tmpl w:val="4430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714D9B"/>
    <w:multiLevelType w:val="hybridMultilevel"/>
    <w:tmpl w:val="F938A400"/>
    <w:lvl w:ilvl="0" w:tplc="87D6B34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9F2907"/>
    <w:multiLevelType w:val="hybridMultilevel"/>
    <w:tmpl w:val="844CB682"/>
    <w:lvl w:ilvl="0" w:tplc="375C20E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D13CEE"/>
    <w:multiLevelType w:val="multilevel"/>
    <w:tmpl w:val="5D8A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FA21CA"/>
    <w:multiLevelType w:val="hybridMultilevel"/>
    <w:tmpl w:val="806AD49E"/>
    <w:lvl w:ilvl="0" w:tplc="4154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1802B8"/>
    <w:multiLevelType w:val="multilevel"/>
    <w:tmpl w:val="3BE0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86ECA"/>
    <w:multiLevelType w:val="hybridMultilevel"/>
    <w:tmpl w:val="34BC90E2"/>
    <w:lvl w:ilvl="0" w:tplc="D22A2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AC065B"/>
    <w:multiLevelType w:val="multilevel"/>
    <w:tmpl w:val="4CCA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14BE4"/>
    <w:multiLevelType w:val="hybridMultilevel"/>
    <w:tmpl w:val="E3A24A12"/>
    <w:lvl w:ilvl="0" w:tplc="3D428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2C6A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5A7D29"/>
    <w:multiLevelType w:val="hybridMultilevel"/>
    <w:tmpl w:val="A66057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25"/>
  </w:num>
  <w:num w:numId="10">
    <w:abstractNumId w:val="27"/>
  </w:num>
  <w:num w:numId="11">
    <w:abstractNumId w:val="1"/>
  </w:num>
  <w:num w:numId="12">
    <w:abstractNumId w:val="13"/>
  </w:num>
  <w:num w:numId="13">
    <w:abstractNumId w:val="3"/>
  </w:num>
  <w:num w:numId="14">
    <w:abstractNumId w:val="24"/>
  </w:num>
  <w:num w:numId="15">
    <w:abstractNumId w:val="14"/>
  </w:num>
  <w:num w:numId="16">
    <w:abstractNumId w:val="15"/>
  </w:num>
  <w:num w:numId="17">
    <w:abstractNumId w:val="22"/>
  </w:num>
  <w:num w:numId="18">
    <w:abstractNumId w:val="10"/>
  </w:num>
  <w:num w:numId="19">
    <w:abstractNumId w:val="23"/>
  </w:num>
  <w:num w:numId="20">
    <w:abstractNumId w:val="18"/>
  </w:num>
  <w:num w:numId="21">
    <w:abstractNumId w:val="17"/>
  </w:num>
  <w:num w:numId="22">
    <w:abstractNumId w:val="29"/>
  </w:num>
  <w:num w:numId="23">
    <w:abstractNumId w:val="21"/>
  </w:num>
  <w:num w:numId="24">
    <w:abstractNumId w:val="28"/>
  </w:num>
  <w:num w:numId="25">
    <w:abstractNumId w:val="5"/>
  </w:num>
  <w:num w:numId="26">
    <w:abstractNumId w:val="30"/>
  </w:num>
  <w:num w:numId="27">
    <w:abstractNumId w:val="16"/>
  </w:num>
  <w:num w:numId="28">
    <w:abstractNumId w:val="9"/>
  </w:num>
  <w:num w:numId="29">
    <w:abstractNumId w:val="26"/>
  </w:num>
  <w:num w:numId="30">
    <w:abstractNumId w:val="1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ED9"/>
    <w:rsid w:val="0000306D"/>
    <w:rsid w:val="00012F60"/>
    <w:rsid w:val="00016F3C"/>
    <w:rsid w:val="00021ECC"/>
    <w:rsid w:val="0003661C"/>
    <w:rsid w:val="0004024E"/>
    <w:rsid w:val="000408B0"/>
    <w:rsid w:val="00043D33"/>
    <w:rsid w:val="000447EB"/>
    <w:rsid w:val="00046183"/>
    <w:rsid w:val="000570AB"/>
    <w:rsid w:val="000641BD"/>
    <w:rsid w:val="00065917"/>
    <w:rsid w:val="00065937"/>
    <w:rsid w:val="00066D66"/>
    <w:rsid w:val="00067C31"/>
    <w:rsid w:val="00073F25"/>
    <w:rsid w:val="00074D5A"/>
    <w:rsid w:val="00082791"/>
    <w:rsid w:val="0009441D"/>
    <w:rsid w:val="00097137"/>
    <w:rsid w:val="000A095C"/>
    <w:rsid w:val="000A7890"/>
    <w:rsid w:val="000D0D01"/>
    <w:rsid w:val="000D2780"/>
    <w:rsid w:val="000D78EA"/>
    <w:rsid w:val="000E48BD"/>
    <w:rsid w:val="000E729D"/>
    <w:rsid w:val="000F2301"/>
    <w:rsid w:val="000F7584"/>
    <w:rsid w:val="00104C92"/>
    <w:rsid w:val="00123412"/>
    <w:rsid w:val="001256A8"/>
    <w:rsid w:val="00132C0F"/>
    <w:rsid w:val="0013713F"/>
    <w:rsid w:val="00142B55"/>
    <w:rsid w:val="00161AF4"/>
    <w:rsid w:val="001625AC"/>
    <w:rsid w:val="001638AA"/>
    <w:rsid w:val="00165441"/>
    <w:rsid w:val="00166EE1"/>
    <w:rsid w:val="0017370A"/>
    <w:rsid w:val="00174141"/>
    <w:rsid w:val="0017530D"/>
    <w:rsid w:val="00181399"/>
    <w:rsid w:val="00190A39"/>
    <w:rsid w:val="0019208F"/>
    <w:rsid w:val="001955B6"/>
    <w:rsid w:val="001A1BF4"/>
    <w:rsid w:val="001A2404"/>
    <w:rsid w:val="001A3016"/>
    <w:rsid w:val="001A4F33"/>
    <w:rsid w:val="001B0D04"/>
    <w:rsid w:val="001B0D6F"/>
    <w:rsid w:val="001B54F9"/>
    <w:rsid w:val="001B626E"/>
    <w:rsid w:val="001C4375"/>
    <w:rsid w:val="001D3AEB"/>
    <w:rsid w:val="001D4DA7"/>
    <w:rsid w:val="001D6904"/>
    <w:rsid w:val="001D7B05"/>
    <w:rsid w:val="001E1129"/>
    <w:rsid w:val="001E2D9B"/>
    <w:rsid w:val="001E6E19"/>
    <w:rsid w:val="001E7FC4"/>
    <w:rsid w:val="001F0B7A"/>
    <w:rsid w:val="001F4A2B"/>
    <w:rsid w:val="00200BC6"/>
    <w:rsid w:val="00202AAB"/>
    <w:rsid w:val="00202B9D"/>
    <w:rsid w:val="002064AB"/>
    <w:rsid w:val="002306C5"/>
    <w:rsid w:val="002323B9"/>
    <w:rsid w:val="002332E3"/>
    <w:rsid w:val="00233872"/>
    <w:rsid w:val="00233BC3"/>
    <w:rsid w:val="00242EBD"/>
    <w:rsid w:val="00243519"/>
    <w:rsid w:val="00243D75"/>
    <w:rsid w:val="002474BA"/>
    <w:rsid w:val="00257C4B"/>
    <w:rsid w:val="00264A34"/>
    <w:rsid w:val="002740D9"/>
    <w:rsid w:val="00275241"/>
    <w:rsid w:val="002769EE"/>
    <w:rsid w:val="002824D2"/>
    <w:rsid w:val="00285EDE"/>
    <w:rsid w:val="0028724A"/>
    <w:rsid w:val="00290EBF"/>
    <w:rsid w:val="00297398"/>
    <w:rsid w:val="002A0074"/>
    <w:rsid w:val="002A05F9"/>
    <w:rsid w:val="002A088E"/>
    <w:rsid w:val="002A23C9"/>
    <w:rsid w:val="002A2E91"/>
    <w:rsid w:val="002D0940"/>
    <w:rsid w:val="002D1AEE"/>
    <w:rsid w:val="002D3DAB"/>
    <w:rsid w:val="002D4C94"/>
    <w:rsid w:val="002E0765"/>
    <w:rsid w:val="002E138D"/>
    <w:rsid w:val="002E2023"/>
    <w:rsid w:val="002E7A3C"/>
    <w:rsid w:val="002F13F7"/>
    <w:rsid w:val="002F3D12"/>
    <w:rsid w:val="002F5B89"/>
    <w:rsid w:val="00301972"/>
    <w:rsid w:val="00303A11"/>
    <w:rsid w:val="00306B5F"/>
    <w:rsid w:val="003071BB"/>
    <w:rsid w:val="0031047F"/>
    <w:rsid w:val="00315725"/>
    <w:rsid w:val="00315B88"/>
    <w:rsid w:val="00316CF9"/>
    <w:rsid w:val="00320090"/>
    <w:rsid w:val="00320A35"/>
    <w:rsid w:val="003420BB"/>
    <w:rsid w:val="003454A2"/>
    <w:rsid w:val="00365229"/>
    <w:rsid w:val="00374473"/>
    <w:rsid w:val="0037558C"/>
    <w:rsid w:val="003850C4"/>
    <w:rsid w:val="003873CB"/>
    <w:rsid w:val="003963C8"/>
    <w:rsid w:val="003A0BAE"/>
    <w:rsid w:val="003A5357"/>
    <w:rsid w:val="003A7A76"/>
    <w:rsid w:val="003B7EA4"/>
    <w:rsid w:val="003C5C59"/>
    <w:rsid w:val="003C5FD2"/>
    <w:rsid w:val="003D551B"/>
    <w:rsid w:val="003F7030"/>
    <w:rsid w:val="00400E4F"/>
    <w:rsid w:val="00403E38"/>
    <w:rsid w:val="00404096"/>
    <w:rsid w:val="00410B5E"/>
    <w:rsid w:val="00411D1B"/>
    <w:rsid w:val="00412AC5"/>
    <w:rsid w:val="0041738F"/>
    <w:rsid w:val="00421B1D"/>
    <w:rsid w:val="0044728D"/>
    <w:rsid w:val="00463A9A"/>
    <w:rsid w:val="00467BBC"/>
    <w:rsid w:val="00475BFD"/>
    <w:rsid w:val="004770B1"/>
    <w:rsid w:val="00484131"/>
    <w:rsid w:val="0048495A"/>
    <w:rsid w:val="00487C35"/>
    <w:rsid w:val="004953BF"/>
    <w:rsid w:val="00497F21"/>
    <w:rsid w:val="004A0B6D"/>
    <w:rsid w:val="004A2C32"/>
    <w:rsid w:val="004B0C5C"/>
    <w:rsid w:val="004B3279"/>
    <w:rsid w:val="004C1B10"/>
    <w:rsid w:val="004C6270"/>
    <w:rsid w:val="004C6C4E"/>
    <w:rsid w:val="004E04A5"/>
    <w:rsid w:val="004E7272"/>
    <w:rsid w:val="004F11F1"/>
    <w:rsid w:val="004F2994"/>
    <w:rsid w:val="004F2DED"/>
    <w:rsid w:val="0050085B"/>
    <w:rsid w:val="00502A8E"/>
    <w:rsid w:val="005048A9"/>
    <w:rsid w:val="00515256"/>
    <w:rsid w:val="00521D7A"/>
    <w:rsid w:val="00527FD5"/>
    <w:rsid w:val="0053039E"/>
    <w:rsid w:val="0053090A"/>
    <w:rsid w:val="00535EE6"/>
    <w:rsid w:val="00537F71"/>
    <w:rsid w:val="00543AAB"/>
    <w:rsid w:val="00561710"/>
    <w:rsid w:val="005634AA"/>
    <w:rsid w:val="00564B5C"/>
    <w:rsid w:val="00565E58"/>
    <w:rsid w:val="00574E7E"/>
    <w:rsid w:val="00587105"/>
    <w:rsid w:val="00591D92"/>
    <w:rsid w:val="0059244F"/>
    <w:rsid w:val="00592E62"/>
    <w:rsid w:val="00593F63"/>
    <w:rsid w:val="005A71F3"/>
    <w:rsid w:val="005A7E0D"/>
    <w:rsid w:val="005B2420"/>
    <w:rsid w:val="005B5154"/>
    <w:rsid w:val="005B7B3C"/>
    <w:rsid w:val="005C3146"/>
    <w:rsid w:val="005C539C"/>
    <w:rsid w:val="005D43EA"/>
    <w:rsid w:val="005D6F28"/>
    <w:rsid w:val="005D75C5"/>
    <w:rsid w:val="005E01B8"/>
    <w:rsid w:val="005E4BC9"/>
    <w:rsid w:val="005E5E33"/>
    <w:rsid w:val="005F2E96"/>
    <w:rsid w:val="005F38B3"/>
    <w:rsid w:val="00601DA4"/>
    <w:rsid w:val="006030C6"/>
    <w:rsid w:val="00605A58"/>
    <w:rsid w:val="00605F88"/>
    <w:rsid w:val="006066F0"/>
    <w:rsid w:val="00612F1A"/>
    <w:rsid w:val="00621965"/>
    <w:rsid w:val="00622162"/>
    <w:rsid w:val="006306A8"/>
    <w:rsid w:val="00631D6C"/>
    <w:rsid w:val="006509AB"/>
    <w:rsid w:val="00651EDA"/>
    <w:rsid w:val="006605D1"/>
    <w:rsid w:val="006615C6"/>
    <w:rsid w:val="006648ED"/>
    <w:rsid w:val="0066595D"/>
    <w:rsid w:val="00666110"/>
    <w:rsid w:val="0067125B"/>
    <w:rsid w:val="00675141"/>
    <w:rsid w:val="00676320"/>
    <w:rsid w:val="00676B4C"/>
    <w:rsid w:val="006814BB"/>
    <w:rsid w:val="006825A6"/>
    <w:rsid w:val="0068572C"/>
    <w:rsid w:val="00687D23"/>
    <w:rsid w:val="006935F5"/>
    <w:rsid w:val="006A4C06"/>
    <w:rsid w:val="006B1156"/>
    <w:rsid w:val="006C4277"/>
    <w:rsid w:val="006C4B98"/>
    <w:rsid w:val="006D0B49"/>
    <w:rsid w:val="006D0C4D"/>
    <w:rsid w:val="006D3398"/>
    <w:rsid w:val="006D33D8"/>
    <w:rsid w:val="006D7941"/>
    <w:rsid w:val="006E12B3"/>
    <w:rsid w:val="006E24C9"/>
    <w:rsid w:val="006E3812"/>
    <w:rsid w:val="0070446C"/>
    <w:rsid w:val="00712803"/>
    <w:rsid w:val="00717942"/>
    <w:rsid w:val="007263DB"/>
    <w:rsid w:val="0073046F"/>
    <w:rsid w:val="00730DD6"/>
    <w:rsid w:val="007329B6"/>
    <w:rsid w:val="00736B51"/>
    <w:rsid w:val="007535C8"/>
    <w:rsid w:val="00757AEC"/>
    <w:rsid w:val="00760480"/>
    <w:rsid w:val="00761390"/>
    <w:rsid w:val="007658CC"/>
    <w:rsid w:val="00765B4C"/>
    <w:rsid w:val="00770AF0"/>
    <w:rsid w:val="007754B0"/>
    <w:rsid w:val="00783830"/>
    <w:rsid w:val="00791FD2"/>
    <w:rsid w:val="00795BF2"/>
    <w:rsid w:val="00796BE3"/>
    <w:rsid w:val="00796D6B"/>
    <w:rsid w:val="007A3BF1"/>
    <w:rsid w:val="007A72D0"/>
    <w:rsid w:val="007B6FAE"/>
    <w:rsid w:val="007C0A44"/>
    <w:rsid w:val="007C100F"/>
    <w:rsid w:val="007C3153"/>
    <w:rsid w:val="007D47D5"/>
    <w:rsid w:val="007D685B"/>
    <w:rsid w:val="007D705A"/>
    <w:rsid w:val="007D7E34"/>
    <w:rsid w:val="007E3A65"/>
    <w:rsid w:val="007E466C"/>
    <w:rsid w:val="008075FC"/>
    <w:rsid w:val="00824B22"/>
    <w:rsid w:val="0083440B"/>
    <w:rsid w:val="00837034"/>
    <w:rsid w:val="008422E6"/>
    <w:rsid w:val="00845004"/>
    <w:rsid w:val="00856EA1"/>
    <w:rsid w:val="00862937"/>
    <w:rsid w:val="00877BD4"/>
    <w:rsid w:val="00880140"/>
    <w:rsid w:val="0088176F"/>
    <w:rsid w:val="00886836"/>
    <w:rsid w:val="00886DF9"/>
    <w:rsid w:val="008879EC"/>
    <w:rsid w:val="00887E55"/>
    <w:rsid w:val="00893F22"/>
    <w:rsid w:val="008A6CA1"/>
    <w:rsid w:val="008C003F"/>
    <w:rsid w:val="008C7F12"/>
    <w:rsid w:val="008D2E39"/>
    <w:rsid w:val="008D5EA3"/>
    <w:rsid w:val="008D7390"/>
    <w:rsid w:val="008E6908"/>
    <w:rsid w:val="008E775E"/>
    <w:rsid w:val="008E77E7"/>
    <w:rsid w:val="008F20D9"/>
    <w:rsid w:val="008F2315"/>
    <w:rsid w:val="008F455B"/>
    <w:rsid w:val="008F6C04"/>
    <w:rsid w:val="00900D2A"/>
    <w:rsid w:val="0090364A"/>
    <w:rsid w:val="00906BBD"/>
    <w:rsid w:val="00907FB4"/>
    <w:rsid w:val="009132F0"/>
    <w:rsid w:val="00915903"/>
    <w:rsid w:val="00915A71"/>
    <w:rsid w:val="00921120"/>
    <w:rsid w:val="0092184C"/>
    <w:rsid w:val="00921F91"/>
    <w:rsid w:val="00923649"/>
    <w:rsid w:val="009238B7"/>
    <w:rsid w:val="00932F49"/>
    <w:rsid w:val="00935D9B"/>
    <w:rsid w:val="009506D9"/>
    <w:rsid w:val="00950F48"/>
    <w:rsid w:val="00951155"/>
    <w:rsid w:val="0095150B"/>
    <w:rsid w:val="00954428"/>
    <w:rsid w:val="009544BC"/>
    <w:rsid w:val="00960F93"/>
    <w:rsid w:val="00967F22"/>
    <w:rsid w:val="009822E9"/>
    <w:rsid w:val="00982E78"/>
    <w:rsid w:val="0098486C"/>
    <w:rsid w:val="00994F05"/>
    <w:rsid w:val="009974C1"/>
    <w:rsid w:val="009979C1"/>
    <w:rsid w:val="009A028A"/>
    <w:rsid w:val="009A0DF9"/>
    <w:rsid w:val="009A21A1"/>
    <w:rsid w:val="009A455A"/>
    <w:rsid w:val="009A5EA4"/>
    <w:rsid w:val="009A65BA"/>
    <w:rsid w:val="009A6A23"/>
    <w:rsid w:val="009B1AED"/>
    <w:rsid w:val="009B43B0"/>
    <w:rsid w:val="009B5A57"/>
    <w:rsid w:val="009C334D"/>
    <w:rsid w:val="009D189E"/>
    <w:rsid w:val="009D3430"/>
    <w:rsid w:val="009E2493"/>
    <w:rsid w:val="009E25A0"/>
    <w:rsid w:val="009E500A"/>
    <w:rsid w:val="009E6B43"/>
    <w:rsid w:val="009F0029"/>
    <w:rsid w:val="009F23D0"/>
    <w:rsid w:val="00A02BFF"/>
    <w:rsid w:val="00A12EBD"/>
    <w:rsid w:val="00A13AC2"/>
    <w:rsid w:val="00A16DD0"/>
    <w:rsid w:val="00A2134F"/>
    <w:rsid w:val="00A21437"/>
    <w:rsid w:val="00A24942"/>
    <w:rsid w:val="00A3508C"/>
    <w:rsid w:val="00A36DCD"/>
    <w:rsid w:val="00A43B9B"/>
    <w:rsid w:val="00A52EC0"/>
    <w:rsid w:val="00A533E9"/>
    <w:rsid w:val="00A53BE5"/>
    <w:rsid w:val="00A613CE"/>
    <w:rsid w:val="00A61720"/>
    <w:rsid w:val="00A61822"/>
    <w:rsid w:val="00A73E57"/>
    <w:rsid w:val="00A7617E"/>
    <w:rsid w:val="00A82CB2"/>
    <w:rsid w:val="00A83C7A"/>
    <w:rsid w:val="00A91141"/>
    <w:rsid w:val="00AA0276"/>
    <w:rsid w:val="00AA0908"/>
    <w:rsid w:val="00AC28F8"/>
    <w:rsid w:val="00AC4226"/>
    <w:rsid w:val="00AC6092"/>
    <w:rsid w:val="00AD1F2E"/>
    <w:rsid w:val="00AD7D1B"/>
    <w:rsid w:val="00AD7E9F"/>
    <w:rsid w:val="00AE102D"/>
    <w:rsid w:val="00B00116"/>
    <w:rsid w:val="00B06D78"/>
    <w:rsid w:val="00B06ED9"/>
    <w:rsid w:val="00B123C3"/>
    <w:rsid w:val="00B12DA2"/>
    <w:rsid w:val="00B24797"/>
    <w:rsid w:val="00B31B6E"/>
    <w:rsid w:val="00B334C5"/>
    <w:rsid w:val="00B35111"/>
    <w:rsid w:val="00B35268"/>
    <w:rsid w:val="00B410C5"/>
    <w:rsid w:val="00B4423B"/>
    <w:rsid w:val="00B50DB7"/>
    <w:rsid w:val="00B513CB"/>
    <w:rsid w:val="00B51F3A"/>
    <w:rsid w:val="00B53795"/>
    <w:rsid w:val="00B60986"/>
    <w:rsid w:val="00B6320D"/>
    <w:rsid w:val="00B63FC4"/>
    <w:rsid w:val="00B64B44"/>
    <w:rsid w:val="00B730E1"/>
    <w:rsid w:val="00B85BE4"/>
    <w:rsid w:val="00B91BA7"/>
    <w:rsid w:val="00B93C80"/>
    <w:rsid w:val="00B94FE6"/>
    <w:rsid w:val="00B966DA"/>
    <w:rsid w:val="00B9704A"/>
    <w:rsid w:val="00BA433A"/>
    <w:rsid w:val="00BA5C39"/>
    <w:rsid w:val="00BA7D89"/>
    <w:rsid w:val="00BB7882"/>
    <w:rsid w:val="00BB7CEE"/>
    <w:rsid w:val="00BC0D94"/>
    <w:rsid w:val="00BC2D08"/>
    <w:rsid w:val="00BD0430"/>
    <w:rsid w:val="00BE687B"/>
    <w:rsid w:val="00BF05F5"/>
    <w:rsid w:val="00BF4179"/>
    <w:rsid w:val="00BF44D4"/>
    <w:rsid w:val="00C01B47"/>
    <w:rsid w:val="00C01BC8"/>
    <w:rsid w:val="00C034D9"/>
    <w:rsid w:val="00C1066B"/>
    <w:rsid w:val="00C11B97"/>
    <w:rsid w:val="00C1627A"/>
    <w:rsid w:val="00C265BF"/>
    <w:rsid w:val="00C412E3"/>
    <w:rsid w:val="00C431CB"/>
    <w:rsid w:val="00C449C5"/>
    <w:rsid w:val="00C466FF"/>
    <w:rsid w:val="00C5479F"/>
    <w:rsid w:val="00C54EC6"/>
    <w:rsid w:val="00C628FF"/>
    <w:rsid w:val="00C63D31"/>
    <w:rsid w:val="00C670B3"/>
    <w:rsid w:val="00C70970"/>
    <w:rsid w:val="00C73095"/>
    <w:rsid w:val="00C830C1"/>
    <w:rsid w:val="00C853B4"/>
    <w:rsid w:val="00C93D9F"/>
    <w:rsid w:val="00C966A5"/>
    <w:rsid w:val="00CA67D4"/>
    <w:rsid w:val="00CB0EFF"/>
    <w:rsid w:val="00CB3707"/>
    <w:rsid w:val="00CB74D6"/>
    <w:rsid w:val="00CC3661"/>
    <w:rsid w:val="00CC67AA"/>
    <w:rsid w:val="00CD0A0E"/>
    <w:rsid w:val="00CD259C"/>
    <w:rsid w:val="00CD45B7"/>
    <w:rsid w:val="00CD4F53"/>
    <w:rsid w:val="00CD5102"/>
    <w:rsid w:val="00CF5D92"/>
    <w:rsid w:val="00CF75FF"/>
    <w:rsid w:val="00D05F9F"/>
    <w:rsid w:val="00D12DE5"/>
    <w:rsid w:val="00D21034"/>
    <w:rsid w:val="00D23DF7"/>
    <w:rsid w:val="00D34F4D"/>
    <w:rsid w:val="00D353E3"/>
    <w:rsid w:val="00D52E6C"/>
    <w:rsid w:val="00D54100"/>
    <w:rsid w:val="00D54735"/>
    <w:rsid w:val="00D56BB9"/>
    <w:rsid w:val="00D6594D"/>
    <w:rsid w:val="00D66A7D"/>
    <w:rsid w:val="00D74D1F"/>
    <w:rsid w:val="00D75619"/>
    <w:rsid w:val="00D8098A"/>
    <w:rsid w:val="00D86229"/>
    <w:rsid w:val="00D9009B"/>
    <w:rsid w:val="00D90F23"/>
    <w:rsid w:val="00D94871"/>
    <w:rsid w:val="00DA3CFE"/>
    <w:rsid w:val="00DB4AB8"/>
    <w:rsid w:val="00DB57A1"/>
    <w:rsid w:val="00DB794B"/>
    <w:rsid w:val="00DE0D9D"/>
    <w:rsid w:val="00DE33B6"/>
    <w:rsid w:val="00DE6618"/>
    <w:rsid w:val="00DE6DBB"/>
    <w:rsid w:val="00DE6ED8"/>
    <w:rsid w:val="00DF49E4"/>
    <w:rsid w:val="00DF6EF6"/>
    <w:rsid w:val="00DF7AF5"/>
    <w:rsid w:val="00DF7F5D"/>
    <w:rsid w:val="00E054D0"/>
    <w:rsid w:val="00E0609E"/>
    <w:rsid w:val="00E10E9C"/>
    <w:rsid w:val="00E124F2"/>
    <w:rsid w:val="00E140BA"/>
    <w:rsid w:val="00E15529"/>
    <w:rsid w:val="00E15A18"/>
    <w:rsid w:val="00E170CE"/>
    <w:rsid w:val="00E17E28"/>
    <w:rsid w:val="00E27BAD"/>
    <w:rsid w:val="00E32B49"/>
    <w:rsid w:val="00E352E0"/>
    <w:rsid w:val="00E36471"/>
    <w:rsid w:val="00E37975"/>
    <w:rsid w:val="00E41BEA"/>
    <w:rsid w:val="00E45BDF"/>
    <w:rsid w:val="00E46520"/>
    <w:rsid w:val="00E53831"/>
    <w:rsid w:val="00E667B6"/>
    <w:rsid w:val="00E667D2"/>
    <w:rsid w:val="00E7254C"/>
    <w:rsid w:val="00E7326B"/>
    <w:rsid w:val="00E7368D"/>
    <w:rsid w:val="00E74C1D"/>
    <w:rsid w:val="00E75B81"/>
    <w:rsid w:val="00E801F0"/>
    <w:rsid w:val="00E82960"/>
    <w:rsid w:val="00E9027D"/>
    <w:rsid w:val="00E90612"/>
    <w:rsid w:val="00E945A5"/>
    <w:rsid w:val="00E9604E"/>
    <w:rsid w:val="00E97C53"/>
    <w:rsid w:val="00EA757C"/>
    <w:rsid w:val="00EB076D"/>
    <w:rsid w:val="00EB380F"/>
    <w:rsid w:val="00EB7924"/>
    <w:rsid w:val="00EC0539"/>
    <w:rsid w:val="00EC562E"/>
    <w:rsid w:val="00EC6820"/>
    <w:rsid w:val="00ED086A"/>
    <w:rsid w:val="00ED7317"/>
    <w:rsid w:val="00EE4EA2"/>
    <w:rsid w:val="00EF00A8"/>
    <w:rsid w:val="00EF4A5E"/>
    <w:rsid w:val="00EF58A3"/>
    <w:rsid w:val="00EF6BEF"/>
    <w:rsid w:val="00F00187"/>
    <w:rsid w:val="00F00C57"/>
    <w:rsid w:val="00F0219B"/>
    <w:rsid w:val="00F064F0"/>
    <w:rsid w:val="00F067BB"/>
    <w:rsid w:val="00F06DB4"/>
    <w:rsid w:val="00F1199A"/>
    <w:rsid w:val="00F16841"/>
    <w:rsid w:val="00F2068E"/>
    <w:rsid w:val="00F23750"/>
    <w:rsid w:val="00F33B51"/>
    <w:rsid w:val="00F40CB8"/>
    <w:rsid w:val="00F4294F"/>
    <w:rsid w:val="00F52B2E"/>
    <w:rsid w:val="00F76BF7"/>
    <w:rsid w:val="00F779F6"/>
    <w:rsid w:val="00F81B2D"/>
    <w:rsid w:val="00F870FA"/>
    <w:rsid w:val="00F91080"/>
    <w:rsid w:val="00F92834"/>
    <w:rsid w:val="00F92F8F"/>
    <w:rsid w:val="00F9384A"/>
    <w:rsid w:val="00F96A9D"/>
    <w:rsid w:val="00FA00C1"/>
    <w:rsid w:val="00FA2C6E"/>
    <w:rsid w:val="00FB3311"/>
    <w:rsid w:val="00FB5539"/>
    <w:rsid w:val="00FC15FE"/>
    <w:rsid w:val="00FC1A0F"/>
    <w:rsid w:val="00FD0600"/>
    <w:rsid w:val="00FD35A6"/>
    <w:rsid w:val="00FE3650"/>
    <w:rsid w:val="00FE43CF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1B8"/>
    <w:rPr>
      <w:lang w:val="en-GB"/>
    </w:rPr>
  </w:style>
  <w:style w:type="paragraph" w:styleId="Heading1">
    <w:name w:val="heading 1"/>
    <w:basedOn w:val="Normal"/>
    <w:next w:val="Normal"/>
    <w:qFormat/>
    <w:rsid w:val="005E01B8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53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E01B8"/>
    <w:pPr>
      <w:ind w:left="1560" w:hanging="1560"/>
    </w:pPr>
    <w:rPr>
      <w:sz w:val="24"/>
    </w:rPr>
  </w:style>
  <w:style w:type="paragraph" w:styleId="Title">
    <w:name w:val="Title"/>
    <w:basedOn w:val="Normal"/>
    <w:qFormat/>
    <w:rsid w:val="005E01B8"/>
    <w:pPr>
      <w:jc w:val="center"/>
    </w:pPr>
    <w:rPr>
      <w:sz w:val="28"/>
      <w:lang w:val="en-US"/>
    </w:rPr>
  </w:style>
  <w:style w:type="character" w:styleId="Hyperlink">
    <w:name w:val="Hyperlink"/>
    <w:basedOn w:val="DefaultParagraphFont"/>
    <w:rsid w:val="005E01B8"/>
    <w:rPr>
      <w:color w:val="0000FF"/>
      <w:u w:val="single"/>
    </w:rPr>
  </w:style>
  <w:style w:type="paragraph" w:styleId="Footer">
    <w:name w:val="footer"/>
    <w:basedOn w:val="Normal"/>
    <w:rsid w:val="005E01B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E01B8"/>
  </w:style>
  <w:style w:type="paragraph" w:styleId="BodyText">
    <w:name w:val="Body Text"/>
    <w:basedOn w:val="Normal"/>
    <w:rsid w:val="005E01B8"/>
    <w:pPr>
      <w:jc w:val="center"/>
    </w:pPr>
    <w:rPr>
      <w:rFonts w:ascii="MAC C Swiss" w:hAnsi="MAC C Swiss"/>
      <w:snapToGrid w:val="0"/>
      <w:sz w:val="24"/>
      <w:lang w:val="en-US"/>
    </w:rPr>
  </w:style>
  <w:style w:type="paragraph" w:styleId="Header">
    <w:name w:val="header"/>
    <w:basedOn w:val="Normal"/>
    <w:rsid w:val="005E01B8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semiHidden/>
    <w:rsid w:val="00E5383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Emphasis">
    <w:name w:val="Emphasis"/>
    <w:basedOn w:val="DefaultParagraphFont"/>
    <w:uiPriority w:val="20"/>
    <w:qFormat/>
    <w:rsid w:val="00886D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dimitar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mitar.nikoloski@uklo.edu.m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FCDA-E1A4-4B76-9D18-4AD9F92A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Dimitar</vt:lpstr>
    </vt:vector>
  </TitlesOfParts>
  <Company/>
  <LinksUpToDate>false</LinksUpToDate>
  <CharactersWithSpaces>21423</CharactersWithSpaces>
  <SharedDoc>false</SharedDoc>
  <HLinks>
    <vt:vector size="12" baseType="variant">
      <vt:variant>
        <vt:i4>6422616</vt:i4>
      </vt:variant>
      <vt:variant>
        <vt:i4>3</vt:i4>
      </vt:variant>
      <vt:variant>
        <vt:i4>0</vt:i4>
      </vt:variant>
      <vt:variant>
        <vt:i4>5</vt:i4>
      </vt:variant>
      <vt:variant>
        <vt:lpwstr>mailto:ndimitar@yahoo.com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mailto:dimitar.nikoloski@uklo.edu.mk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Dimitar</dc:title>
  <dc:creator>Dimitar Nikoloski</dc:creator>
  <cp:lastModifiedBy>user</cp:lastModifiedBy>
  <cp:revision>2</cp:revision>
  <cp:lastPrinted>2002-02-22T08:08:00Z</cp:lastPrinted>
  <dcterms:created xsi:type="dcterms:W3CDTF">2016-02-08T11:30:00Z</dcterms:created>
  <dcterms:modified xsi:type="dcterms:W3CDTF">2016-02-08T11:30:00Z</dcterms:modified>
</cp:coreProperties>
</file>